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85DE9" w14:textId="57725D47"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sidR="00F53632">
        <w:rPr>
          <w:rFonts w:ascii="Arial" w:hAnsi="Arial" w:cs="Arial"/>
          <w:b/>
          <w:sz w:val="24"/>
          <w:szCs w:val="28"/>
          <w:lang w:val="en-US"/>
        </w:rPr>
        <w:t>18780</w:t>
      </w:r>
    </w:p>
    <w:p w14:paraId="41E7A5C3" w14:textId="77777777" w:rsidR="00D81F83" w:rsidRPr="001D2FBF" w:rsidRDefault="00D81F83" w:rsidP="00D81F83">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69B4762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50F0">
        <w:rPr>
          <w:rFonts w:ascii="Arial" w:hAnsi="Arial" w:cs="Arial"/>
          <w:color w:val="000000"/>
          <w:sz w:val="22"/>
        </w:rPr>
        <w:t>11</w:t>
      </w:r>
      <w:r w:rsidR="00EC009E">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7120F0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850F0">
        <w:rPr>
          <w:rFonts w:ascii="Arial" w:hAnsi="Arial" w:cs="Arial"/>
          <w:color w:val="000000"/>
          <w:sz w:val="22"/>
        </w:rPr>
        <w:t>Further d</w:t>
      </w:r>
      <w:r w:rsidR="00D71FAE">
        <w:rPr>
          <w:rFonts w:ascii="Arial" w:hAnsi="Arial" w:cs="Arial"/>
          <w:color w:val="000000"/>
          <w:sz w:val="22"/>
        </w:rPr>
        <w:t xml:space="preserve">iscussion on options for BWP </w:t>
      </w:r>
      <w:r w:rsidR="002850F0">
        <w:rPr>
          <w:rFonts w:ascii="Arial" w:hAnsi="Arial" w:cs="Arial"/>
          <w:color w:val="000000"/>
          <w:sz w:val="22"/>
        </w:rPr>
        <w:t xml:space="preserve">operation </w:t>
      </w:r>
      <w:r w:rsidR="00D71FAE">
        <w:rPr>
          <w:rFonts w:ascii="Arial" w:hAnsi="Arial" w:cs="Arial"/>
          <w:color w:val="000000"/>
          <w:sz w:val="22"/>
        </w:rPr>
        <w:t>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00EA4157" w:rsidR="00270832" w:rsidRPr="00D12C63" w:rsidRDefault="00270832" w:rsidP="00270832">
      <w:pPr>
        <w:spacing w:before="120" w:after="0"/>
        <w:jc w:val="both"/>
        <w:rPr>
          <w:lang w:val="en-US"/>
        </w:rPr>
      </w:pPr>
      <w:r w:rsidRPr="00D12C63">
        <w:rPr>
          <w:lang w:val="en-US"/>
        </w:rPr>
        <w:t>In the RAN#9</w:t>
      </w:r>
      <w:r>
        <w:rPr>
          <w:lang w:val="en-US"/>
        </w:rPr>
        <w:t>7</w:t>
      </w:r>
      <w:r w:rsidRPr="00D12C63">
        <w:rPr>
          <w:lang w:val="en-US"/>
        </w:rPr>
        <w:t xml:space="preserve"> meeting, </w:t>
      </w:r>
      <w:r w:rsidR="008B6F49">
        <w:rPr>
          <w:lang w:val="en-US"/>
        </w:rPr>
        <w:t xml:space="preserve">following is endorsed as conclusion of email discussion </w:t>
      </w:r>
      <w:r w:rsidR="008B6F49" w:rsidRPr="008B6F49">
        <w:rPr>
          <w:lang w:val="en-US"/>
        </w:rPr>
        <w:t>[97e-05-BWP-WithoutRestriction]</w:t>
      </w:r>
      <w:r w:rsidR="00DC1F72">
        <w:rPr>
          <w:lang w:val="en-US"/>
        </w:rPr>
        <w:t xml:space="preserve"> [1]</w:t>
      </w:r>
      <w:r>
        <w:rPr>
          <w:lang w:val="en-US"/>
        </w:rPr>
        <w:t xml:space="preserve">. </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038C0F37" w14:textId="77777777" w:rsidR="0030436D" w:rsidRDefault="0030436D" w:rsidP="0030436D">
            <w:pPr>
              <w:spacing w:before="0"/>
              <w:rPr>
                <w:b/>
                <w:bCs/>
                <w:u w:val="single"/>
                <w:lang w:val="en-US" w:eastAsia="zh-CN"/>
              </w:rPr>
            </w:pPr>
            <w:r>
              <w:rPr>
                <w:b/>
                <w:bCs/>
                <w:u w:val="single"/>
                <w:lang w:eastAsia="zh-CN"/>
              </w:rPr>
              <w:t>Conclusion:</w:t>
            </w:r>
          </w:p>
          <w:p w14:paraId="2F30740B" w14:textId="77777777" w:rsidR="0030436D" w:rsidRPr="0030436D" w:rsidRDefault="0030436D">
            <w:pPr>
              <w:pStyle w:val="a3"/>
              <w:numPr>
                <w:ilvl w:val="0"/>
                <w:numId w:val="25"/>
              </w:numPr>
              <w:shd w:val="clear" w:color="auto" w:fill="FFFFFF"/>
              <w:spacing w:before="0" w:after="0"/>
              <w:rPr>
                <w:rFonts w:ascii="Times New Roman" w:eastAsia="Times New Roman" w:hAnsi="Times New Roman"/>
                <w:color w:val="000000" w:themeColor="text1"/>
                <w:szCs w:val="20"/>
                <w:lang w:val="en-GB"/>
              </w:rPr>
            </w:pPr>
            <w:r w:rsidRPr="0030436D">
              <w:rPr>
                <w:rFonts w:ascii="Times New Roman" w:eastAsia="Times New Roman" w:hAnsi="Times New Roman"/>
                <w:color w:val="000000" w:themeColor="text1"/>
                <w:szCs w:val="20"/>
                <w:lang w:val="en-GB"/>
              </w:rPr>
              <w:t>No new solution for FG 6-1a shall be added to Rel-17</w:t>
            </w:r>
          </w:p>
          <w:p w14:paraId="70E09346" w14:textId="77777777" w:rsidR="0030436D" w:rsidRPr="0030436D" w:rsidRDefault="0030436D">
            <w:pPr>
              <w:pStyle w:val="a3"/>
              <w:numPr>
                <w:ilvl w:val="0"/>
                <w:numId w:val="25"/>
              </w:numPr>
              <w:shd w:val="clear" w:color="auto" w:fill="FFFFFF"/>
              <w:spacing w:before="0" w:after="0"/>
              <w:rPr>
                <w:rFonts w:ascii="Times New Roman" w:eastAsia="Times New Roman" w:hAnsi="Times New Roman"/>
                <w:color w:val="000000" w:themeColor="text1"/>
                <w:szCs w:val="20"/>
                <w:lang w:val="en-GB"/>
              </w:rPr>
            </w:pPr>
            <w:r w:rsidRPr="0030436D">
              <w:rPr>
                <w:rFonts w:ascii="Times New Roman" w:eastAsia="Times New Roman" w:hAnsi="Times New Roman"/>
                <w:color w:val="000000" w:themeColor="text1"/>
                <w:szCs w:val="20"/>
                <w:lang w:val="en-GB"/>
              </w:rPr>
              <w:t>If CSI-RS based RLM/BM/BFD are supported by a UE, FG6-1a can work without any issue. FG1-7 (CSI-RS based RLM) and FG 2-24 (SSB/CSI-RS for beam measurement) are mandatory with capability signalling features.</w:t>
            </w:r>
          </w:p>
          <w:p w14:paraId="727ED6FE" w14:textId="77777777" w:rsidR="0030436D" w:rsidRPr="0030436D" w:rsidRDefault="0030436D">
            <w:pPr>
              <w:pStyle w:val="a3"/>
              <w:numPr>
                <w:ilvl w:val="0"/>
                <w:numId w:val="25"/>
              </w:numPr>
              <w:shd w:val="clear" w:color="auto" w:fill="FFFFFF"/>
              <w:spacing w:before="0" w:after="0"/>
              <w:rPr>
                <w:rFonts w:ascii="Times New Roman" w:eastAsia="Times New Roman" w:hAnsi="Times New Roman"/>
                <w:color w:val="000000" w:themeColor="text1"/>
                <w:szCs w:val="20"/>
                <w:lang w:val="en-GB"/>
              </w:rPr>
            </w:pPr>
            <w:r w:rsidRPr="0030436D">
              <w:rPr>
                <w:rFonts w:ascii="Times New Roman" w:eastAsia="Times New Roman" w:hAnsi="Times New Roman"/>
                <w:color w:val="000000" w:themeColor="text1"/>
                <w:szCs w:val="20"/>
                <w:lang w:val="en-GB"/>
              </w:rPr>
              <w:t xml:space="preserve">No change to TU allocation for current RAN4 </w:t>
            </w:r>
            <w:proofErr w:type="gramStart"/>
            <w:r w:rsidRPr="0030436D">
              <w:rPr>
                <w:rFonts w:ascii="Times New Roman" w:eastAsia="Times New Roman" w:hAnsi="Times New Roman"/>
                <w:color w:val="000000" w:themeColor="text1"/>
                <w:szCs w:val="20"/>
                <w:lang w:val="en-GB"/>
              </w:rPr>
              <w:t>work</w:t>
            </w:r>
            <w:proofErr w:type="gramEnd"/>
            <w:r w:rsidRPr="0030436D">
              <w:rPr>
                <w:rFonts w:ascii="Times New Roman" w:eastAsia="Times New Roman" w:hAnsi="Times New Roman"/>
                <w:color w:val="000000" w:themeColor="text1"/>
                <w:szCs w:val="20"/>
                <w:lang w:val="en-GB"/>
              </w:rPr>
              <w:t xml:space="preserve"> in Q4 2022. </w:t>
            </w:r>
          </w:p>
          <w:p w14:paraId="070AC424" w14:textId="77777777" w:rsidR="0030436D" w:rsidRPr="0030436D" w:rsidRDefault="0030436D">
            <w:pPr>
              <w:pStyle w:val="a3"/>
              <w:numPr>
                <w:ilvl w:val="0"/>
                <w:numId w:val="25"/>
              </w:numPr>
              <w:shd w:val="clear" w:color="auto" w:fill="FFFFFF"/>
              <w:spacing w:before="0" w:after="0"/>
              <w:rPr>
                <w:rFonts w:ascii="Times New Roman" w:eastAsia="Times New Roman" w:hAnsi="Times New Roman"/>
                <w:color w:val="000000" w:themeColor="text1"/>
                <w:szCs w:val="20"/>
                <w:lang w:val="en-GB"/>
              </w:rPr>
            </w:pPr>
            <w:r w:rsidRPr="0030436D">
              <w:rPr>
                <w:rFonts w:ascii="Times New Roman" w:eastAsia="Times New Roman" w:hAnsi="Times New Roman"/>
                <w:color w:val="000000" w:themeColor="text1"/>
                <w:szCs w:val="20"/>
                <w:lang w:val="en-GB"/>
              </w:rPr>
              <w:t xml:space="preserve">RAN asks RAN 4 to do a </w:t>
            </w:r>
            <w:proofErr w:type="gramStart"/>
            <w:r w:rsidRPr="0030436D">
              <w:rPr>
                <w:rFonts w:ascii="Times New Roman" w:eastAsia="Times New Roman" w:hAnsi="Times New Roman"/>
                <w:color w:val="000000" w:themeColor="text1"/>
                <w:szCs w:val="20"/>
                <w:lang w:val="en-GB"/>
              </w:rPr>
              <w:t>high level</w:t>
            </w:r>
            <w:proofErr w:type="gramEnd"/>
            <w:r w:rsidRPr="0030436D">
              <w:rPr>
                <w:rFonts w:ascii="Times New Roman" w:eastAsia="Times New Roman" w:hAnsi="Times New Roman"/>
                <w:color w:val="000000" w:themeColor="text1"/>
                <w:szCs w:val="20"/>
                <w:lang w:val="en-GB"/>
              </w:rPr>
              <w:t xml:space="preserve"> analysis of the options (copied below) in RAN 4’s answer to Q2 in RP-221911 and report it to RAN#98 for RAN decision.</w:t>
            </w:r>
          </w:p>
          <w:p w14:paraId="431341EA" w14:textId="77777777" w:rsidR="0030436D" w:rsidRPr="0030436D" w:rsidRDefault="0030436D" w:rsidP="0030436D">
            <w:pPr>
              <w:shd w:val="clear" w:color="auto" w:fill="FFFFFF"/>
              <w:spacing w:before="0" w:after="0"/>
              <w:ind w:left="1440"/>
              <w:rPr>
                <w:rFonts w:ascii="Times New Roman" w:eastAsiaTheme="minorEastAsia" w:hAnsi="Times New Roman"/>
                <w:color w:val="000000" w:themeColor="text1"/>
              </w:rPr>
            </w:pPr>
            <w:r w:rsidRPr="0030436D">
              <w:rPr>
                <w:rFonts w:ascii="Times New Roman" w:hAnsi="Times New Roman"/>
                <w:color w:val="000000" w:themeColor="text1"/>
              </w:rPr>
              <w:t>Options from RP-221911:</w:t>
            </w:r>
          </w:p>
          <w:p w14:paraId="54D4879F" w14:textId="77777777" w:rsidR="0030436D" w:rsidRPr="0030436D" w:rsidRDefault="0030436D" w:rsidP="0030436D">
            <w:pPr>
              <w:shd w:val="clear" w:color="auto" w:fill="FFFFFF"/>
              <w:spacing w:before="0" w:after="0"/>
              <w:ind w:left="1440"/>
              <w:rPr>
                <w:rFonts w:ascii="Times New Roman" w:hAnsi="Times New Roman"/>
                <w:color w:val="000000" w:themeColor="text1"/>
              </w:rPr>
            </w:pPr>
            <w:r w:rsidRPr="0030436D">
              <w:rPr>
                <w:rFonts w:ascii="Times New Roman" w:hAnsi="Times New Roman"/>
                <w:color w:val="000000" w:themeColor="text1"/>
              </w:rPr>
              <w:t>a) Perform BM/RLM/BFD based on CSI-RS within active BWP</w:t>
            </w:r>
          </w:p>
          <w:p w14:paraId="7863C1E4" w14:textId="77777777" w:rsidR="0030436D" w:rsidRPr="0030436D" w:rsidRDefault="0030436D" w:rsidP="0030436D">
            <w:pPr>
              <w:shd w:val="clear" w:color="auto" w:fill="FFFFFF"/>
              <w:spacing w:before="0" w:after="0"/>
              <w:ind w:left="1440"/>
              <w:rPr>
                <w:rFonts w:ascii="Times New Roman" w:hAnsi="Times New Roman"/>
                <w:color w:val="000000" w:themeColor="text1"/>
              </w:rPr>
            </w:pPr>
            <w:r w:rsidRPr="0030436D">
              <w:rPr>
                <w:rFonts w:ascii="Times New Roman" w:hAnsi="Times New Roman"/>
                <w:color w:val="000000" w:themeColor="text1"/>
              </w:rPr>
              <w:t>b) Perform BM/RLM/BFD based on SSB outside active BWP</w:t>
            </w:r>
          </w:p>
          <w:p w14:paraId="26122D95" w14:textId="77777777" w:rsidR="0030436D" w:rsidRPr="0030436D" w:rsidRDefault="0030436D" w:rsidP="0030436D">
            <w:pPr>
              <w:shd w:val="clear" w:color="auto" w:fill="FFFFFF"/>
              <w:spacing w:before="0" w:after="0"/>
              <w:ind w:left="2160"/>
              <w:rPr>
                <w:rFonts w:ascii="Times New Roman" w:hAnsi="Times New Roman"/>
                <w:color w:val="000000" w:themeColor="text1"/>
              </w:rPr>
            </w:pPr>
            <w:proofErr w:type="spellStart"/>
            <w:r w:rsidRPr="0030436D">
              <w:rPr>
                <w:rFonts w:ascii="Times New Roman" w:hAnsi="Times New Roman"/>
                <w:color w:val="000000" w:themeColor="text1"/>
              </w:rPr>
              <w:t>i</w:t>
            </w:r>
            <w:proofErr w:type="spellEnd"/>
            <w:r w:rsidRPr="0030436D">
              <w:rPr>
                <w:rFonts w:ascii="Times New Roman" w:hAnsi="Times New Roman"/>
                <w:color w:val="000000" w:themeColor="text1"/>
              </w:rPr>
              <w:t xml:space="preserve">)  UE’s capability to operate using larger BW covering SSB outside active BWP, or a UE that is equipped </w:t>
            </w:r>
          </w:p>
          <w:p w14:paraId="226B7A62" w14:textId="77777777" w:rsidR="0030436D" w:rsidRPr="0030436D" w:rsidRDefault="0030436D" w:rsidP="0030436D">
            <w:pPr>
              <w:shd w:val="clear" w:color="auto" w:fill="FFFFFF"/>
              <w:spacing w:before="0" w:after="0"/>
              <w:ind w:left="2160"/>
              <w:rPr>
                <w:rFonts w:ascii="Times New Roman" w:hAnsi="Times New Roman"/>
                <w:color w:val="000000" w:themeColor="text1"/>
              </w:rPr>
            </w:pPr>
            <w:r w:rsidRPr="0030436D">
              <w:rPr>
                <w:rFonts w:ascii="Times New Roman" w:hAnsi="Times New Roman"/>
                <w:color w:val="000000" w:themeColor="text1"/>
              </w:rPr>
              <w:t>    with a separate RF chain</w:t>
            </w:r>
          </w:p>
          <w:p w14:paraId="1042BF7F" w14:textId="77777777" w:rsidR="0030436D" w:rsidRPr="0030436D" w:rsidRDefault="0030436D" w:rsidP="0030436D">
            <w:pPr>
              <w:shd w:val="clear" w:color="auto" w:fill="FFFFFF"/>
              <w:spacing w:before="0" w:after="0"/>
              <w:ind w:left="2160"/>
              <w:rPr>
                <w:rFonts w:ascii="Times New Roman" w:hAnsi="Times New Roman"/>
                <w:color w:val="000000" w:themeColor="text1"/>
              </w:rPr>
            </w:pPr>
            <w:r w:rsidRPr="0030436D">
              <w:rPr>
                <w:rFonts w:ascii="Times New Roman" w:hAnsi="Times New Roman"/>
                <w:color w:val="000000" w:themeColor="text1"/>
              </w:rPr>
              <w:t>ii)  BM/RLM/BFD on SSB outside BWP are performed with shared MG or NCSG for L3 measurement, or</w:t>
            </w:r>
          </w:p>
          <w:p w14:paraId="6BB91FF5" w14:textId="77777777" w:rsidR="0030436D" w:rsidRPr="0030436D" w:rsidRDefault="0030436D" w:rsidP="0030436D">
            <w:pPr>
              <w:shd w:val="clear" w:color="auto" w:fill="FFFFFF"/>
              <w:spacing w:before="0" w:after="0"/>
              <w:ind w:left="2160"/>
              <w:rPr>
                <w:rFonts w:ascii="Times New Roman" w:hAnsi="Times New Roman"/>
                <w:color w:val="000000" w:themeColor="text1"/>
              </w:rPr>
            </w:pPr>
            <w:r w:rsidRPr="0030436D">
              <w:rPr>
                <w:rFonts w:ascii="Times New Roman" w:hAnsi="Times New Roman"/>
                <w:color w:val="000000" w:themeColor="text1"/>
              </w:rPr>
              <w:t>    dedicated MG or NCSG for RLM/BFD/BM measurements.</w:t>
            </w:r>
          </w:p>
          <w:p w14:paraId="4F42CFE6" w14:textId="04E7940A" w:rsidR="008516B7" w:rsidRPr="00D12C63" w:rsidRDefault="0030436D" w:rsidP="0030436D">
            <w:pPr>
              <w:shd w:val="clear" w:color="auto" w:fill="FFFFFF"/>
              <w:spacing w:before="0" w:after="0"/>
              <w:ind w:left="1440"/>
              <w:rPr>
                <w:rFonts w:eastAsia="Malgun Gothic"/>
                <w:lang w:val="en-US"/>
              </w:rPr>
            </w:pPr>
            <w:r w:rsidRPr="0030436D">
              <w:rPr>
                <w:rFonts w:ascii="Times New Roman" w:hAnsi="Times New Roman"/>
                <w:color w:val="000000" w:themeColor="text1"/>
              </w:rPr>
              <w:t>c) NCD-SSB approach which would work with existing UE hardware architectures (FG6-1) and be compatible with existing RAN4 specifications for BM/RLM/BFD</w:t>
            </w:r>
          </w:p>
        </w:tc>
      </w:tr>
    </w:tbl>
    <w:p w14:paraId="22FA71B5" w14:textId="444DCDA3" w:rsidR="002D78CB" w:rsidRDefault="00FE6B3C" w:rsidP="00DC1F72">
      <w:pPr>
        <w:spacing w:before="240"/>
        <w:jc w:val="both"/>
      </w:pPr>
      <w:r>
        <w:rPr>
          <w:rFonts w:hint="eastAsia"/>
        </w:rPr>
        <w:t>I</w:t>
      </w:r>
      <w:r>
        <w:t xml:space="preserve">n the RAN4#104-bis-e meeting, RAN4 had discussions on the high-level analysis </w:t>
      </w:r>
      <w:r w:rsidR="006B573E">
        <w:t>on options for BWP operation without restriction.</w:t>
      </w:r>
      <w:r w:rsidR="002D78CB">
        <w:t xml:space="preserve"> Following agreements were reached</w:t>
      </w:r>
      <w:r w:rsidR="00DC1F72">
        <w:t xml:space="preserve"> and captured in the WF [2]</w:t>
      </w:r>
      <w:r w:rsidR="002D78CB">
        <w:t>.</w:t>
      </w:r>
    </w:p>
    <w:tbl>
      <w:tblPr>
        <w:tblStyle w:val="afff5"/>
        <w:tblW w:w="0" w:type="auto"/>
        <w:tblInd w:w="0" w:type="dxa"/>
        <w:tblLook w:val="04A0" w:firstRow="1" w:lastRow="0" w:firstColumn="1" w:lastColumn="0" w:noHBand="0" w:noVBand="1"/>
      </w:tblPr>
      <w:tblGrid>
        <w:gridCol w:w="9630"/>
      </w:tblGrid>
      <w:tr w:rsidR="00DC1F72" w14:paraId="238D5D8C" w14:textId="77777777" w:rsidTr="00DC1F72">
        <w:tc>
          <w:tcPr>
            <w:tcW w:w="9630" w:type="dxa"/>
          </w:tcPr>
          <w:p w14:paraId="08E5C779" w14:textId="2286FFB4" w:rsidR="00600A02" w:rsidRPr="007E2349" w:rsidRDefault="00FE6B3C">
            <w:pPr>
              <w:numPr>
                <w:ilvl w:val="0"/>
                <w:numId w:val="28"/>
              </w:numPr>
              <w:suppressAutoHyphens w:val="0"/>
              <w:overflowPunct/>
              <w:autoSpaceDE/>
              <w:spacing w:after="120"/>
              <w:textAlignment w:val="auto"/>
              <w:rPr>
                <w:b/>
                <w:bCs/>
                <w:szCs w:val="24"/>
                <w:lang w:eastAsia="zh-CN"/>
              </w:rPr>
            </w:pPr>
            <w:r>
              <w:t xml:space="preserve"> </w:t>
            </w:r>
            <w:r w:rsidR="00600A02" w:rsidRPr="007E2349">
              <w:rPr>
                <w:b/>
                <w:bCs/>
                <w:szCs w:val="24"/>
                <w:lang w:eastAsia="zh-CN"/>
              </w:rPr>
              <w:t>Agreements</w:t>
            </w:r>
          </w:p>
          <w:p w14:paraId="7222254D" w14:textId="77777777" w:rsidR="00600A02" w:rsidRPr="007E2349" w:rsidRDefault="00600A02">
            <w:pPr>
              <w:numPr>
                <w:ilvl w:val="1"/>
                <w:numId w:val="28"/>
              </w:numPr>
              <w:suppressAutoHyphens w:val="0"/>
              <w:overflowPunct/>
              <w:autoSpaceDE/>
              <w:spacing w:after="120"/>
              <w:textAlignment w:val="auto"/>
              <w:rPr>
                <w:szCs w:val="24"/>
                <w:lang w:eastAsia="zh-CN"/>
              </w:rPr>
            </w:pPr>
            <w:r w:rsidRPr="007E2349">
              <w:rPr>
                <w:szCs w:val="24"/>
                <w:lang w:eastAsia="zh-CN"/>
              </w:rPr>
              <w:t>RAN4 works on the below aspects/criteria for highest-level analysis on options for UE performing RLM/BFD/BM when CD-SSB is outside active BWP</w:t>
            </w:r>
          </w:p>
          <w:p w14:paraId="22FDEB98" w14:textId="77777777" w:rsidR="00600A02" w:rsidRPr="007E2349" w:rsidRDefault="00600A02">
            <w:pPr>
              <w:numPr>
                <w:ilvl w:val="2"/>
                <w:numId w:val="28"/>
              </w:numPr>
              <w:suppressAutoHyphens w:val="0"/>
              <w:overflowPunct/>
              <w:autoSpaceDE/>
              <w:spacing w:after="120"/>
              <w:textAlignment w:val="auto"/>
              <w:rPr>
                <w:szCs w:val="24"/>
                <w:lang w:eastAsia="zh-CN"/>
              </w:rPr>
            </w:pPr>
            <w:r w:rsidRPr="007E2349">
              <w:rPr>
                <w:szCs w:val="24"/>
                <w:lang w:eastAsia="zh-CN"/>
              </w:rPr>
              <w:t>RRM requirements impact (Spec impact) / workload in RAN4</w:t>
            </w:r>
          </w:p>
          <w:p w14:paraId="0243DA00" w14:textId="77777777" w:rsidR="00600A02" w:rsidRPr="007E2349" w:rsidRDefault="00600A02">
            <w:pPr>
              <w:numPr>
                <w:ilvl w:val="2"/>
                <w:numId w:val="28"/>
              </w:numPr>
              <w:suppressAutoHyphens w:val="0"/>
              <w:overflowPunct/>
              <w:autoSpaceDE/>
              <w:spacing w:after="120"/>
              <w:textAlignment w:val="auto"/>
              <w:rPr>
                <w:szCs w:val="24"/>
                <w:lang w:eastAsia="zh-CN"/>
              </w:rPr>
            </w:pPr>
            <w:r w:rsidRPr="007E2349">
              <w:rPr>
                <w:szCs w:val="24"/>
                <w:lang w:eastAsia="zh-CN"/>
              </w:rPr>
              <w:t>Mobility performance impact</w:t>
            </w:r>
          </w:p>
          <w:p w14:paraId="000ED2D3" w14:textId="77777777" w:rsidR="00600A02" w:rsidRPr="007E2349" w:rsidRDefault="00600A02">
            <w:pPr>
              <w:numPr>
                <w:ilvl w:val="2"/>
                <w:numId w:val="28"/>
              </w:numPr>
              <w:suppressAutoHyphens w:val="0"/>
              <w:overflowPunct/>
              <w:autoSpaceDE/>
              <w:spacing w:after="120"/>
              <w:textAlignment w:val="auto"/>
              <w:rPr>
                <w:szCs w:val="24"/>
                <w:lang w:eastAsia="zh-CN"/>
              </w:rPr>
            </w:pPr>
            <w:r w:rsidRPr="007E2349">
              <w:rPr>
                <w:szCs w:val="24"/>
                <w:lang w:eastAsia="zh-CN"/>
              </w:rPr>
              <w:t>Throughput impact (Data interruption)</w:t>
            </w:r>
          </w:p>
          <w:p w14:paraId="53BA8B32" w14:textId="77777777" w:rsidR="00600A02" w:rsidRPr="007E2349" w:rsidRDefault="00600A02">
            <w:pPr>
              <w:numPr>
                <w:ilvl w:val="2"/>
                <w:numId w:val="28"/>
              </w:numPr>
              <w:suppressAutoHyphens w:val="0"/>
              <w:overflowPunct/>
              <w:autoSpaceDE/>
              <w:spacing w:after="120"/>
              <w:textAlignment w:val="auto"/>
              <w:rPr>
                <w:szCs w:val="24"/>
                <w:lang w:eastAsia="zh-CN"/>
              </w:rPr>
            </w:pPr>
            <w:r w:rsidRPr="007E2349">
              <w:rPr>
                <w:szCs w:val="24"/>
                <w:lang w:eastAsia="zh-CN"/>
              </w:rPr>
              <w:t>UE power consumption / UE complexity</w:t>
            </w:r>
          </w:p>
          <w:p w14:paraId="367AE3E3" w14:textId="77777777" w:rsidR="00600A02" w:rsidRDefault="00600A02" w:rsidP="00600A02">
            <w:pPr>
              <w:spacing w:afterLines="50" w:after="120"/>
              <w:rPr>
                <w:rFonts w:eastAsia="Malgun Gothic"/>
                <w:b/>
                <w:u w:val="single"/>
                <w:lang w:eastAsia="ko-KR"/>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385457F" w14:textId="77777777" w:rsidR="00600A02" w:rsidRPr="00671435" w:rsidRDefault="00600A02" w:rsidP="00600A02">
            <w:pPr>
              <w:spacing w:after="120"/>
              <w:rPr>
                <w:color w:val="000000" w:themeColor="text1"/>
                <w:szCs w:val="24"/>
                <w:lang w:eastAsia="zh-CN"/>
              </w:rPr>
            </w:pPr>
            <w:r w:rsidRPr="00671435">
              <w:rPr>
                <w:color w:val="000000" w:themeColor="text1"/>
                <w:szCs w:val="24"/>
                <w:lang w:eastAsia="zh-CN"/>
              </w:rPr>
              <w:t>Options from RP-221911 are further split</w:t>
            </w:r>
            <w:r>
              <w:rPr>
                <w:color w:val="000000" w:themeColor="text1"/>
                <w:szCs w:val="24"/>
                <w:lang w:eastAsia="zh-CN"/>
              </w:rPr>
              <w:t xml:space="preserve"> as below for high-level analysis.</w:t>
            </w:r>
          </w:p>
          <w:p w14:paraId="4AC7DE4C" w14:textId="77777777" w:rsidR="00600A02" w:rsidRPr="00322A44" w:rsidRDefault="00600A02">
            <w:pPr>
              <w:pStyle w:val="a3"/>
              <w:numPr>
                <w:ilvl w:val="0"/>
                <w:numId w:val="27"/>
              </w:numPr>
              <w:spacing w:line="259" w:lineRule="auto"/>
              <w:ind w:left="720"/>
              <w:rPr>
                <w:color w:val="000000" w:themeColor="text1"/>
                <w:lang w:eastAsia="zh-CN"/>
              </w:rPr>
            </w:pPr>
            <w:r>
              <w:rPr>
                <w:color w:val="000000" w:themeColor="text1"/>
                <w:lang w:eastAsia="zh-CN"/>
              </w:rPr>
              <w:t xml:space="preserve">Option </w:t>
            </w:r>
            <w:r w:rsidRPr="00322A44">
              <w:rPr>
                <w:color w:val="000000" w:themeColor="text1"/>
                <w:lang w:eastAsia="zh-CN"/>
              </w:rPr>
              <w:t>A) Perform BM/RLM/BFD based on CSI-RS within active BWP</w:t>
            </w:r>
          </w:p>
          <w:p w14:paraId="70A7D62F" w14:textId="77777777" w:rsidR="00600A02" w:rsidRPr="00322A44" w:rsidRDefault="00600A02">
            <w:pPr>
              <w:pStyle w:val="a3"/>
              <w:numPr>
                <w:ilvl w:val="0"/>
                <w:numId w:val="27"/>
              </w:numPr>
              <w:spacing w:line="259" w:lineRule="auto"/>
              <w:ind w:left="720"/>
              <w:rPr>
                <w:color w:val="000000" w:themeColor="text1"/>
                <w:lang w:eastAsia="zh-CN"/>
              </w:rPr>
            </w:pPr>
            <w:r>
              <w:rPr>
                <w:color w:val="000000" w:themeColor="text1"/>
                <w:lang w:eastAsia="zh-CN"/>
              </w:rPr>
              <w:t xml:space="preserve">Option </w:t>
            </w:r>
            <w:r w:rsidRPr="00322A44">
              <w:rPr>
                <w:color w:val="000000" w:themeColor="text1"/>
                <w:lang w:eastAsia="zh-CN"/>
              </w:rPr>
              <w:t>B) Perform BM/RLM/BFD based on SSB outside active BWP</w:t>
            </w:r>
          </w:p>
          <w:p w14:paraId="71D0BB56" w14:textId="77777777" w:rsidR="00600A02" w:rsidRDefault="00600A02">
            <w:pPr>
              <w:pStyle w:val="a3"/>
              <w:numPr>
                <w:ilvl w:val="1"/>
                <w:numId w:val="27"/>
              </w:numPr>
              <w:spacing w:line="259" w:lineRule="auto"/>
              <w:ind w:left="1440"/>
              <w:rPr>
                <w:color w:val="000000" w:themeColor="text1"/>
                <w:lang w:eastAsia="zh-CN"/>
              </w:rPr>
            </w:pPr>
            <w:r>
              <w:rPr>
                <w:color w:val="000000" w:themeColor="text1"/>
                <w:lang w:eastAsia="zh-CN"/>
              </w:rPr>
              <w:lastRenderedPageBreak/>
              <w:t xml:space="preserve">Option </w:t>
            </w:r>
            <w:r w:rsidRPr="00322A44">
              <w:rPr>
                <w:color w:val="000000" w:themeColor="text1"/>
                <w:lang w:eastAsia="zh-CN"/>
              </w:rPr>
              <w:t xml:space="preserve">B-1) </w:t>
            </w:r>
            <w:r w:rsidRPr="00206AC2">
              <w:rPr>
                <w:color w:val="000000" w:themeColor="text1"/>
                <w:lang w:eastAsia="zh-CN"/>
              </w:rPr>
              <w:t>UE’s capability not requiring additional measurement gap for BM/RLM/BFD</w:t>
            </w:r>
          </w:p>
          <w:p w14:paraId="6FAFD297" w14:textId="77777777" w:rsidR="00600A02" w:rsidRDefault="00600A02">
            <w:pPr>
              <w:pStyle w:val="a3"/>
              <w:numPr>
                <w:ilvl w:val="2"/>
                <w:numId w:val="27"/>
              </w:numPr>
              <w:spacing w:line="259" w:lineRule="auto"/>
              <w:rPr>
                <w:color w:val="000000" w:themeColor="text1"/>
                <w:lang w:eastAsia="zh-CN"/>
              </w:rPr>
            </w:pPr>
            <w:r>
              <w:rPr>
                <w:rFonts w:hint="eastAsia"/>
                <w:color w:val="000000" w:themeColor="text1"/>
                <w:lang w:eastAsia="zh-CN"/>
              </w:rPr>
              <w:t>O</w:t>
            </w:r>
            <w:r>
              <w:rPr>
                <w:color w:val="000000" w:themeColor="text1"/>
                <w:lang w:eastAsia="zh-CN"/>
              </w:rPr>
              <w:t>ption B-1-1) U</w:t>
            </w:r>
            <w:r w:rsidRPr="00322A44">
              <w:rPr>
                <w:color w:val="000000" w:themeColor="text1"/>
                <w:lang w:eastAsia="zh-CN"/>
              </w:rPr>
              <w:t>sing larger BW covering SSB outside active BWP</w:t>
            </w:r>
            <w:r>
              <w:rPr>
                <w:color w:val="000000" w:themeColor="text1"/>
                <w:lang w:eastAsia="zh-CN"/>
              </w:rPr>
              <w:t xml:space="preserve"> without interruptions</w:t>
            </w:r>
          </w:p>
          <w:p w14:paraId="472EF0E7" w14:textId="77777777" w:rsidR="00600A02" w:rsidRDefault="00600A02">
            <w:pPr>
              <w:pStyle w:val="a3"/>
              <w:numPr>
                <w:ilvl w:val="2"/>
                <w:numId w:val="27"/>
              </w:numPr>
              <w:spacing w:line="259" w:lineRule="auto"/>
              <w:rPr>
                <w:color w:val="000000" w:themeColor="text1"/>
                <w:lang w:eastAsia="zh-CN"/>
              </w:rPr>
            </w:pPr>
            <w:r>
              <w:rPr>
                <w:rFonts w:hint="eastAsia"/>
                <w:color w:val="000000" w:themeColor="text1"/>
                <w:lang w:eastAsia="zh-CN"/>
              </w:rPr>
              <w:t>O</w:t>
            </w:r>
            <w:r>
              <w:rPr>
                <w:color w:val="000000" w:themeColor="text1"/>
                <w:lang w:eastAsia="zh-CN"/>
              </w:rPr>
              <w:t>ption B-1-2) U</w:t>
            </w:r>
            <w:r w:rsidRPr="00322A44">
              <w:rPr>
                <w:color w:val="000000" w:themeColor="text1"/>
                <w:lang w:eastAsia="zh-CN"/>
              </w:rPr>
              <w:t>sing larger BW covering SSB outside active BWP</w:t>
            </w:r>
            <w:r>
              <w:rPr>
                <w:color w:val="000000" w:themeColor="text1"/>
                <w:lang w:eastAsia="zh-CN"/>
              </w:rPr>
              <w:t xml:space="preserve"> with interruptions</w:t>
            </w:r>
          </w:p>
          <w:p w14:paraId="6EDCA61B" w14:textId="77777777" w:rsidR="00600A02" w:rsidRDefault="00600A02">
            <w:pPr>
              <w:pStyle w:val="a3"/>
              <w:numPr>
                <w:ilvl w:val="2"/>
                <w:numId w:val="27"/>
              </w:numPr>
              <w:spacing w:line="259" w:lineRule="auto"/>
              <w:rPr>
                <w:color w:val="000000" w:themeColor="text1"/>
                <w:lang w:eastAsia="zh-CN"/>
              </w:rPr>
            </w:pPr>
            <w:r>
              <w:rPr>
                <w:rFonts w:hint="eastAsia"/>
                <w:color w:val="000000" w:themeColor="text1"/>
                <w:lang w:eastAsia="zh-CN"/>
              </w:rPr>
              <w:t>O</w:t>
            </w:r>
            <w:r>
              <w:rPr>
                <w:color w:val="000000" w:themeColor="text1"/>
                <w:lang w:eastAsia="zh-CN"/>
              </w:rPr>
              <w:t>ption B-1-3) Using</w:t>
            </w:r>
            <w:r w:rsidRPr="00322A44">
              <w:rPr>
                <w:color w:val="000000" w:themeColor="text1"/>
                <w:lang w:eastAsia="zh-CN"/>
              </w:rPr>
              <w:t xml:space="preserve"> a separate RF chain</w:t>
            </w:r>
            <w:r>
              <w:rPr>
                <w:color w:val="000000" w:themeColor="text1"/>
                <w:lang w:eastAsia="zh-CN"/>
              </w:rPr>
              <w:t xml:space="preserve"> without interruptions</w:t>
            </w:r>
          </w:p>
          <w:p w14:paraId="21DD51FF" w14:textId="77777777" w:rsidR="00600A02" w:rsidRPr="00BE6D55" w:rsidRDefault="00600A02">
            <w:pPr>
              <w:pStyle w:val="a3"/>
              <w:numPr>
                <w:ilvl w:val="2"/>
                <w:numId w:val="27"/>
              </w:numPr>
              <w:spacing w:line="259" w:lineRule="auto"/>
              <w:rPr>
                <w:color w:val="000000" w:themeColor="text1"/>
                <w:lang w:eastAsia="zh-CN"/>
              </w:rPr>
            </w:pPr>
            <w:r w:rsidRPr="00BE6D55">
              <w:rPr>
                <w:rFonts w:hint="eastAsia"/>
                <w:color w:val="000000" w:themeColor="text1"/>
                <w:lang w:eastAsia="zh-CN"/>
              </w:rPr>
              <w:t>O</w:t>
            </w:r>
            <w:r w:rsidRPr="00BE6D55">
              <w:rPr>
                <w:color w:val="000000" w:themeColor="text1"/>
                <w:lang w:eastAsia="zh-CN"/>
              </w:rPr>
              <w:t>ption B-1-</w:t>
            </w:r>
            <w:r>
              <w:rPr>
                <w:color w:val="000000" w:themeColor="text1"/>
                <w:lang w:eastAsia="zh-CN"/>
              </w:rPr>
              <w:t>4</w:t>
            </w:r>
            <w:r w:rsidRPr="00BE6D55">
              <w:rPr>
                <w:color w:val="000000" w:themeColor="text1"/>
                <w:lang w:eastAsia="zh-CN"/>
              </w:rPr>
              <w:t>) Using a separate RF chain with interruptions</w:t>
            </w:r>
          </w:p>
          <w:p w14:paraId="429F649A" w14:textId="77777777" w:rsidR="00600A02" w:rsidRDefault="00600A02">
            <w:pPr>
              <w:pStyle w:val="a3"/>
              <w:numPr>
                <w:ilvl w:val="1"/>
                <w:numId w:val="27"/>
              </w:numPr>
              <w:spacing w:line="259" w:lineRule="auto"/>
              <w:ind w:left="1440"/>
              <w:rPr>
                <w:color w:val="000000" w:themeColor="text1"/>
                <w:lang w:eastAsia="zh-CN"/>
              </w:rPr>
            </w:pPr>
            <w:r>
              <w:rPr>
                <w:color w:val="000000" w:themeColor="text1"/>
                <w:lang w:eastAsia="zh-CN"/>
              </w:rPr>
              <w:t xml:space="preserve">Option </w:t>
            </w:r>
            <w:r w:rsidRPr="00322A44">
              <w:rPr>
                <w:color w:val="000000" w:themeColor="text1"/>
                <w:lang w:eastAsia="zh-CN"/>
              </w:rPr>
              <w:t xml:space="preserve">B-2) BM/RLM/BFD on SSB outside BWP </w:t>
            </w:r>
            <w:r>
              <w:rPr>
                <w:color w:val="000000" w:themeColor="text1"/>
                <w:lang w:eastAsia="zh-CN"/>
              </w:rPr>
              <w:t>within measurement gaps</w:t>
            </w:r>
          </w:p>
          <w:p w14:paraId="77E32DED" w14:textId="77777777" w:rsidR="00600A02" w:rsidRDefault="00600A02">
            <w:pPr>
              <w:pStyle w:val="a3"/>
              <w:numPr>
                <w:ilvl w:val="2"/>
                <w:numId w:val="27"/>
              </w:numPr>
              <w:spacing w:line="259" w:lineRule="auto"/>
              <w:rPr>
                <w:color w:val="000000" w:themeColor="text1"/>
                <w:lang w:eastAsia="zh-CN"/>
              </w:rPr>
            </w:pPr>
            <w:r>
              <w:rPr>
                <w:rFonts w:hint="eastAsia"/>
                <w:color w:val="000000" w:themeColor="text1"/>
                <w:lang w:eastAsia="zh-CN"/>
              </w:rPr>
              <w:t>O</w:t>
            </w:r>
            <w:r>
              <w:rPr>
                <w:color w:val="000000" w:themeColor="text1"/>
                <w:lang w:eastAsia="zh-CN"/>
              </w:rPr>
              <w:t>ption B-2-1) S</w:t>
            </w:r>
            <w:r w:rsidRPr="00322A44">
              <w:rPr>
                <w:color w:val="000000" w:themeColor="text1"/>
                <w:lang w:eastAsia="zh-CN"/>
              </w:rPr>
              <w:t xml:space="preserve">hared MG or NCSG </w:t>
            </w:r>
            <w:r w:rsidRPr="00C53C80">
              <w:rPr>
                <w:color w:val="000000" w:themeColor="text1"/>
                <w:lang w:eastAsia="zh-CN"/>
              </w:rPr>
              <w:t>for RLM/BFD/BM</w:t>
            </w:r>
            <w:r w:rsidRPr="00322A44">
              <w:rPr>
                <w:color w:val="000000" w:themeColor="text1"/>
                <w:lang w:eastAsia="zh-CN"/>
              </w:rPr>
              <w:t xml:space="preserve"> </w:t>
            </w:r>
            <w:r>
              <w:rPr>
                <w:color w:val="000000" w:themeColor="text1"/>
                <w:lang w:eastAsia="zh-CN"/>
              </w:rPr>
              <w:t>and</w:t>
            </w:r>
            <w:r w:rsidRPr="00322A44">
              <w:rPr>
                <w:color w:val="000000" w:themeColor="text1"/>
                <w:lang w:eastAsia="zh-CN"/>
              </w:rPr>
              <w:t xml:space="preserve"> L3 measurement</w:t>
            </w:r>
          </w:p>
          <w:p w14:paraId="6165CFF6" w14:textId="77777777" w:rsidR="00600A02" w:rsidRPr="00C53C80" w:rsidRDefault="00600A02">
            <w:pPr>
              <w:pStyle w:val="a3"/>
              <w:numPr>
                <w:ilvl w:val="2"/>
                <w:numId w:val="27"/>
              </w:numPr>
              <w:spacing w:line="259" w:lineRule="auto"/>
              <w:rPr>
                <w:color w:val="000000" w:themeColor="text1"/>
                <w:lang w:eastAsia="zh-CN"/>
              </w:rPr>
            </w:pPr>
            <w:r w:rsidRPr="00C53C80">
              <w:rPr>
                <w:rFonts w:hint="eastAsia"/>
                <w:color w:val="000000" w:themeColor="text1"/>
                <w:lang w:eastAsia="zh-CN"/>
              </w:rPr>
              <w:t>O</w:t>
            </w:r>
            <w:r w:rsidRPr="00C53C80">
              <w:rPr>
                <w:color w:val="000000" w:themeColor="text1"/>
                <w:lang w:eastAsia="zh-CN"/>
              </w:rPr>
              <w:t>ption B-2-2) Dedicated MG or NCSG for RLM/BFD/BM measurements</w:t>
            </w:r>
          </w:p>
          <w:p w14:paraId="19E7FBBE" w14:textId="77777777" w:rsidR="00600A02" w:rsidRPr="00322A44" w:rsidRDefault="00600A02">
            <w:pPr>
              <w:pStyle w:val="a3"/>
              <w:numPr>
                <w:ilvl w:val="0"/>
                <w:numId w:val="27"/>
              </w:numPr>
              <w:spacing w:line="259" w:lineRule="auto"/>
              <w:ind w:left="720"/>
              <w:rPr>
                <w:color w:val="000000" w:themeColor="text1"/>
                <w:lang w:eastAsia="zh-CN"/>
              </w:rPr>
            </w:pPr>
            <w:r>
              <w:rPr>
                <w:color w:val="000000" w:themeColor="text1"/>
                <w:lang w:eastAsia="zh-CN"/>
              </w:rPr>
              <w:t xml:space="preserve">Option </w:t>
            </w:r>
            <w:r w:rsidRPr="00322A44">
              <w:rPr>
                <w:color w:val="000000" w:themeColor="text1"/>
                <w:lang w:eastAsia="zh-CN"/>
              </w:rPr>
              <w:t>C) NCD-SSB approach which would work with existing UE hardware architectures (FG6-1) and be compatible with existing RAN4 specifications for BM/RLM/BFD</w:t>
            </w:r>
          </w:p>
          <w:p w14:paraId="101E8629" w14:textId="77777777" w:rsidR="00600A02" w:rsidRPr="00E15634" w:rsidRDefault="00600A02" w:rsidP="00600A02">
            <w:pPr>
              <w:rPr>
                <w:b/>
                <w:lang w:val="en-US" w:eastAsia="zh-CN"/>
              </w:rPr>
            </w:pPr>
            <w:r w:rsidRPr="00E15634">
              <w:rPr>
                <w:b/>
                <w:lang w:val="en-US" w:eastAsia="zh-CN"/>
              </w:rPr>
              <w:t xml:space="preserve">Agreement: </w:t>
            </w:r>
          </w:p>
          <w:p w14:paraId="7E0D9341" w14:textId="77777777" w:rsidR="00600A02" w:rsidRPr="00E15634" w:rsidRDefault="00600A02">
            <w:pPr>
              <w:numPr>
                <w:ilvl w:val="0"/>
                <w:numId w:val="27"/>
              </w:numPr>
              <w:suppressAutoHyphens w:val="0"/>
              <w:overflowPunct/>
              <w:autoSpaceDE/>
              <w:spacing w:after="120" w:line="259" w:lineRule="auto"/>
              <w:textAlignment w:val="auto"/>
              <w:rPr>
                <w:color w:val="000000"/>
                <w:szCs w:val="24"/>
                <w:lang w:eastAsia="zh-CN"/>
              </w:rPr>
            </w:pPr>
            <w:r w:rsidRPr="00E15634">
              <w:rPr>
                <w:lang w:eastAsia="ko-KR"/>
              </w:rPr>
              <w:t xml:space="preserve">Framework wise </w:t>
            </w:r>
            <w:r w:rsidRPr="00E15634">
              <w:rPr>
                <w:color w:val="000000"/>
                <w:szCs w:val="24"/>
                <w:lang w:eastAsia="zh-CN"/>
              </w:rPr>
              <w:t>option 3 is agreed to be used for Issue 1-1-3-1, Issue 1-1-3-2, Issue 1-1-3-3, Issue 1-1-3-4 as baseline to develop high-level analysis for options for BWP operation without restrictions in Rel-18 for the report to RAN plenary.</w:t>
            </w:r>
          </w:p>
          <w:p w14:paraId="69D725F0" w14:textId="77777777" w:rsidR="00600A02" w:rsidRPr="00E15634" w:rsidRDefault="00600A02">
            <w:pPr>
              <w:numPr>
                <w:ilvl w:val="1"/>
                <w:numId w:val="27"/>
              </w:numPr>
              <w:suppressAutoHyphens w:val="0"/>
              <w:overflowPunct/>
              <w:autoSpaceDE/>
              <w:spacing w:after="120" w:line="259" w:lineRule="auto"/>
              <w:textAlignment w:val="auto"/>
              <w:rPr>
                <w:color w:val="000000"/>
                <w:szCs w:val="24"/>
                <w:lang w:eastAsia="zh-CN"/>
              </w:rPr>
            </w:pPr>
            <w:r w:rsidRPr="00E15634">
              <w:rPr>
                <w:rFonts w:hint="eastAsia"/>
                <w:color w:val="000000"/>
                <w:szCs w:val="24"/>
                <w:lang w:eastAsia="zh-CN"/>
              </w:rPr>
              <w:t>N</w:t>
            </w:r>
            <w:r w:rsidRPr="00E15634">
              <w:rPr>
                <w:color w:val="000000"/>
                <w:szCs w:val="24"/>
                <w:lang w:eastAsia="zh-CN"/>
              </w:rPr>
              <w:t>ote: How the high-level analysis is structured/formulated in the reply LS can be further discussed.</w:t>
            </w:r>
          </w:p>
          <w:p w14:paraId="3CD3C730" w14:textId="5CD074E5" w:rsidR="00DC1F72" w:rsidRDefault="00600A02">
            <w:pPr>
              <w:numPr>
                <w:ilvl w:val="0"/>
                <w:numId w:val="27"/>
              </w:numPr>
              <w:suppressAutoHyphens w:val="0"/>
              <w:overflowPunct/>
              <w:autoSpaceDE/>
              <w:spacing w:after="120" w:line="259" w:lineRule="auto"/>
              <w:textAlignment w:val="auto"/>
            </w:pPr>
            <w:r w:rsidRPr="00E15634">
              <w:rPr>
                <w:lang w:eastAsia="ko-KR"/>
              </w:rPr>
              <w:t>The contents in the current table in option 3 are for information; and further technical input is expected in the next meeting from companies</w:t>
            </w:r>
          </w:p>
        </w:tc>
      </w:tr>
    </w:tbl>
    <w:p w14:paraId="36061601" w14:textId="14D12BB9" w:rsidR="00454C0D" w:rsidRDefault="00454C0D" w:rsidP="00600A02">
      <w:pPr>
        <w:spacing w:before="240"/>
        <w:jc w:val="both"/>
      </w:pPr>
      <w:r>
        <w:rPr>
          <w:rFonts w:hint="eastAsia"/>
        </w:rPr>
        <w:lastRenderedPageBreak/>
        <w:t>F</w:t>
      </w:r>
      <w:r>
        <w:t>or option 3, it is captured in the WF [2] as follows.</w:t>
      </w:r>
    </w:p>
    <w:p w14:paraId="58755F34" w14:textId="77777777" w:rsidR="00454C0D" w:rsidRDefault="00454C0D">
      <w:pPr>
        <w:pStyle w:val="a3"/>
        <w:numPr>
          <w:ilvl w:val="1"/>
          <w:numId w:val="27"/>
        </w:numPr>
        <w:ind w:left="1440"/>
        <w:rPr>
          <w:color w:val="000000" w:themeColor="text1"/>
        </w:rPr>
      </w:pPr>
      <w:r w:rsidRPr="00303B0A">
        <w:rPr>
          <w:color w:val="000000" w:themeColor="text1"/>
        </w:rPr>
        <w:t xml:space="preserve">Option </w:t>
      </w:r>
      <w:r>
        <w:rPr>
          <w:color w:val="000000" w:themeColor="text1"/>
        </w:rPr>
        <w:t>3</w:t>
      </w:r>
      <w:r w:rsidRPr="00303B0A">
        <w:rPr>
          <w:color w:val="000000" w:themeColor="text1"/>
        </w:rPr>
        <w:t xml:space="preserve">: </w:t>
      </w:r>
      <w:r>
        <w:rPr>
          <w:color w:val="000000" w:themeColor="text1"/>
        </w:rPr>
        <w:t xml:space="preserve">Combination of option 1 and option 2. </w:t>
      </w:r>
    </w:p>
    <w:p w14:paraId="29D228C8" w14:textId="77777777" w:rsidR="00454C0D" w:rsidRDefault="00454C0D">
      <w:pPr>
        <w:pStyle w:val="a3"/>
        <w:numPr>
          <w:ilvl w:val="2"/>
          <w:numId w:val="27"/>
        </w:numPr>
        <w:rPr>
          <w:color w:val="000000" w:themeColor="text1"/>
        </w:rPr>
      </w:pPr>
      <w:r>
        <w:rPr>
          <w:color w:val="000000" w:themeColor="text1"/>
        </w:rPr>
        <w:t>Note 1: The table below is framework for high-level analysis. The contents in the table are as example for information.</w:t>
      </w:r>
    </w:p>
    <w:p w14:paraId="7E7340CB" w14:textId="77777777" w:rsidR="00454C0D" w:rsidRDefault="00454C0D">
      <w:pPr>
        <w:pStyle w:val="a3"/>
        <w:numPr>
          <w:ilvl w:val="2"/>
          <w:numId w:val="27"/>
        </w:numPr>
        <w:rPr>
          <w:color w:val="000000" w:themeColor="text1"/>
        </w:rPr>
      </w:pPr>
      <w:r>
        <w:rPr>
          <w:color w:val="000000" w:themeColor="text1"/>
        </w:rPr>
        <w:t>Note 2: For technical analysis, option 1 can be used as starting point.</w:t>
      </w:r>
    </w:p>
    <w:p w14:paraId="2689982B" w14:textId="77777777" w:rsidR="00454C0D" w:rsidRDefault="00454C0D">
      <w:pPr>
        <w:pStyle w:val="a3"/>
        <w:numPr>
          <w:ilvl w:val="2"/>
          <w:numId w:val="27"/>
        </w:numPr>
        <w:rPr>
          <w:color w:val="000000" w:themeColor="text1"/>
        </w:rPr>
      </w:pPr>
      <w:r>
        <w:rPr>
          <w:rFonts w:hint="eastAsia"/>
          <w:color w:val="000000" w:themeColor="text1"/>
        </w:rPr>
        <w:t>N</w:t>
      </w:r>
      <w:r>
        <w:rPr>
          <w:color w:val="000000" w:themeColor="text1"/>
        </w:rPr>
        <w:t>ote 3: For summary, option 2 can be used as starting point.</w:t>
      </w:r>
    </w:p>
    <w:p w14:paraId="0FECFCE7" w14:textId="6C55B157" w:rsidR="00FD3FC3" w:rsidRPr="00922D2E" w:rsidRDefault="00FD3FC3" w:rsidP="00600A02">
      <w:pPr>
        <w:spacing w:before="240"/>
        <w:jc w:val="both"/>
      </w:pPr>
      <w:r>
        <w:t xml:space="preserve">In this contribution, we </w:t>
      </w:r>
      <w:r w:rsidR="00454C0D">
        <w:t>provide our views on high-level analysis based on option 3, and on other open issues in the WF</w:t>
      </w:r>
      <w:r>
        <w:t>.</w:t>
      </w:r>
    </w:p>
    <w:p w14:paraId="11AED53B" w14:textId="6944A0BC" w:rsidR="00FD3FC3" w:rsidRDefault="00C10C3E">
      <w:pPr>
        <w:pStyle w:val="1"/>
        <w:numPr>
          <w:ilvl w:val="0"/>
          <w:numId w:val="23"/>
        </w:numPr>
        <w:tabs>
          <w:tab w:val="num" w:pos="432"/>
        </w:tabs>
        <w:ind w:left="432" w:hanging="432"/>
      </w:pPr>
      <w:r>
        <w:t>Discussion</w:t>
      </w:r>
    </w:p>
    <w:p w14:paraId="4201F9CE" w14:textId="4C0C3C56" w:rsidR="00D62027" w:rsidRDefault="00D62027" w:rsidP="00D62027">
      <w:pPr>
        <w:pStyle w:val="2"/>
        <w:numPr>
          <w:ilvl w:val="0"/>
          <w:numId w:val="0"/>
        </w:numPr>
      </w:pPr>
      <w:bookmarkStart w:id="4" w:name="_Hlk73468315"/>
      <w:r w:rsidRPr="00082D43">
        <w:rPr>
          <w:rFonts w:hint="eastAsia"/>
          <w:lang w:val="en-US"/>
        </w:rPr>
        <w:t>2</w:t>
      </w:r>
      <w:r w:rsidRPr="00082D43">
        <w:rPr>
          <w:lang w:val="en-US"/>
        </w:rPr>
        <w:t xml:space="preserve">.1 </w:t>
      </w:r>
      <w:r>
        <w:rPr>
          <w:lang w:val="en-US"/>
        </w:rPr>
        <w:t>High-level analysis</w:t>
      </w:r>
    </w:p>
    <w:p w14:paraId="23FADD6F" w14:textId="3570C352" w:rsidR="00B73951" w:rsidRDefault="00B73951" w:rsidP="00FD3FC3">
      <w:pPr>
        <w:jc w:val="both"/>
      </w:pPr>
      <w:r>
        <w:rPr>
          <w:rFonts w:hint="eastAsia"/>
        </w:rPr>
        <w:t>R</w:t>
      </w:r>
      <w:r>
        <w:t xml:space="preserve">AN tasks RAN4 to provide high level analysis on the three options. It </w:t>
      </w:r>
      <w:r w:rsidR="00AE19BA">
        <w:t xml:space="preserve">was agreed in the last RAN4 meeting that analysis </w:t>
      </w:r>
      <w:r>
        <w:t xml:space="preserve">can be </w:t>
      </w:r>
      <w:r w:rsidR="00AE19BA">
        <w:t>performed from following aspects/criteria</w:t>
      </w:r>
      <w:r>
        <w:t>.</w:t>
      </w:r>
    </w:p>
    <w:p w14:paraId="3053CE54" w14:textId="77777777" w:rsidR="00AE19BA" w:rsidRDefault="00AE19BA">
      <w:pPr>
        <w:pStyle w:val="a3"/>
        <w:numPr>
          <w:ilvl w:val="0"/>
          <w:numId w:val="26"/>
        </w:numPr>
        <w:jc w:val="both"/>
      </w:pPr>
      <w:r>
        <w:t>RRM requirements impact (Spec impact) / workload in RAN4</w:t>
      </w:r>
    </w:p>
    <w:p w14:paraId="1A1F442F" w14:textId="77777777" w:rsidR="00AE19BA" w:rsidRDefault="00AE19BA">
      <w:pPr>
        <w:pStyle w:val="a3"/>
        <w:numPr>
          <w:ilvl w:val="0"/>
          <w:numId w:val="26"/>
        </w:numPr>
        <w:jc w:val="both"/>
      </w:pPr>
      <w:r>
        <w:t>Mobility performance impact</w:t>
      </w:r>
    </w:p>
    <w:p w14:paraId="3C87867B" w14:textId="77777777" w:rsidR="00AE19BA" w:rsidRDefault="00AE19BA">
      <w:pPr>
        <w:pStyle w:val="a3"/>
        <w:numPr>
          <w:ilvl w:val="0"/>
          <w:numId w:val="26"/>
        </w:numPr>
        <w:jc w:val="both"/>
      </w:pPr>
      <w:r>
        <w:t>Throughput impact (Data interruption)</w:t>
      </w:r>
    </w:p>
    <w:p w14:paraId="363EFA7F" w14:textId="77777777" w:rsidR="00AE19BA" w:rsidRDefault="00AE19BA">
      <w:pPr>
        <w:pStyle w:val="a3"/>
        <w:numPr>
          <w:ilvl w:val="0"/>
          <w:numId w:val="26"/>
        </w:numPr>
        <w:jc w:val="both"/>
      </w:pPr>
      <w:r>
        <w:t>UE power consumption / UE complexity</w:t>
      </w:r>
    </w:p>
    <w:p w14:paraId="546AAE77" w14:textId="798B4F96" w:rsidR="00454C0D" w:rsidRDefault="00DC1997" w:rsidP="00A67000">
      <w:pPr>
        <w:jc w:val="both"/>
      </w:pPr>
      <w:r>
        <w:rPr>
          <w:rFonts w:hint="eastAsia"/>
        </w:rPr>
        <w:t>I</w:t>
      </w:r>
      <w:r>
        <w:t>n [2], detailed technical analysis for different options for BWP operation without restriction was provided. It is not repeated in this contribution.</w:t>
      </w:r>
      <w:r w:rsidR="00515EAB">
        <w:t xml:space="preserve"> </w:t>
      </w:r>
      <w:r w:rsidR="00AE19BA">
        <w:rPr>
          <w:rFonts w:hint="eastAsia"/>
        </w:rPr>
        <w:t>T</w:t>
      </w:r>
      <w:r w:rsidR="00AE19BA">
        <w:t xml:space="preserve">he analysis is </w:t>
      </w:r>
      <w:r w:rsidR="00912D03">
        <w:t>summarized</w:t>
      </w:r>
      <w:r w:rsidR="00AE19BA">
        <w:t xml:space="preserve"> in Table 1</w:t>
      </w:r>
      <w:r w:rsidR="00A274B7">
        <w:t xml:space="preserve"> below</w:t>
      </w:r>
      <w:r w:rsidR="00AE19BA">
        <w:t>.</w:t>
      </w:r>
    </w:p>
    <w:p w14:paraId="48710244" w14:textId="094DF8BE" w:rsidR="00515EAB" w:rsidRPr="00515EAB" w:rsidRDefault="00515EAB" w:rsidP="00A67000">
      <w:pPr>
        <w:jc w:val="both"/>
        <w:rPr>
          <w:b/>
          <w:bCs/>
          <w:i/>
          <w:iCs/>
        </w:rPr>
      </w:pPr>
      <w:r>
        <w:rPr>
          <w:b/>
          <w:bCs/>
          <w:i/>
          <w:iCs/>
        </w:rPr>
        <w:t>Proposal</w:t>
      </w:r>
      <w:r w:rsidRPr="00515EAB">
        <w:rPr>
          <w:b/>
          <w:bCs/>
          <w:i/>
          <w:iCs/>
        </w:rPr>
        <w:t xml:space="preserve"> </w:t>
      </w:r>
      <w:r>
        <w:rPr>
          <w:b/>
          <w:bCs/>
          <w:i/>
          <w:iCs/>
        </w:rPr>
        <w:t>1</w:t>
      </w:r>
      <w:r w:rsidRPr="00515EAB">
        <w:rPr>
          <w:b/>
          <w:bCs/>
          <w:i/>
          <w:iCs/>
        </w:rPr>
        <w:t>:</w:t>
      </w:r>
      <w:r>
        <w:rPr>
          <w:b/>
          <w:bCs/>
          <w:i/>
          <w:iCs/>
        </w:rPr>
        <w:t xml:space="preserve"> Table 1 is used for</w:t>
      </w:r>
      <w:r w:rsidRPr="00515EAB">
        <w:rPr>
          <w:b/>
          <w:bCs/>
          <w:i/>
          <w:iCs/>
        </w:rPr>
        <w:t xml:space="preserve"> </w:t>
      </w:r>
      <w:r>
        <w:rPr>
          <w:b/>
          <w:bCs/>
          <w:i/>
          <w:iCs/>
        </w:rPr>
        <w:t>h</w:t>
      </w:r>
      <w:r w:rsidRPr="00515EAB">
        <w:rPr>
          <w:b/>
          <w:bCs/>
          <w:i/>
          <w:iCs/>
        </w:rPr>
        <w:t>igh-level analysis of options for BWP operation without restriction</w:t>
      </w:r>
      <w:r>
        <w:rPr>
          <w:b/>
          <w:bCs/>
          <w:i/>
          <w:iCs/>
        </w:rPr>
        <w:t xml:space="preserve"> and report to RAN plenary.</w:t>
      </w:r>
    </w:p>
    <w:p w14:paraId="43D901D3" w14:textId="77777777" w:rsidR="00F75087" w:rsidRDefault="00F75087">
      <w:pPr>
        <w:suppressAutoHyphens w:val="0"/>
        <w:overflowPunct/>
        <w:autoSpaceDE/>
        <w:spacing w:after="0"/>
        <w:textAlignment w:val="auto"/>
      </w:pPr>
    </w:p>
    <w:p w14:paraId="42AC3387" w14:textId="0A9CFE6B" w:rsidR="00FA056E" w:rsidRDefault="00FA056E">
      <w:pPr>
        <w:suppressAutoHyphens w:val="0"/>
        <w:overflowPunct/>
        <w:autoSpaceDE/>
        <w:spacing w:after="0"/>
        <w:textAlignment w:val="auto"/>
        <w:sectPr w:rsidR="00FA056E" w:rsidSect="00454C0D">
          <w:footerReference w:type="default" r:id="rId8"/>
          <w:pgSz w:w="11906" w:h="16838"/>
          <w:pgMar w:top="1416" w:right="1133" w:bottom="1133" w:left="1133" w:header="720" w:footer="340" w:gutter="0"/>
          <w:cols w:space="720"/>
          <w:docGrid w:linePitch="360"/>
        </w:sectPr>
      </w:pPr>
    </w:p>
    <w:p w14:paraId="34CEDC29" w14:textId="77777777" w:rsidR="00DC1997" w:rsidRDefault="00DC1997" w:rsidP="00DC1997">
      <w:pPr>
        <w:suppressAutoHyphens w:val="0"/>
        <w:overflowPunct/>
        <w:autoSpaceDE/>
        <w:spacing w:after="0"/>
        <w:jc w:val="center"/>
        <w:textAlignment w:val="auto"/>
      </w:pPr>
      <w:r>
        <w:rPr>
          <w:rFonts w:hint="eastAsia"/>
        </w:rPr>
        <w:lastRenderedPageBreak/>
        <w:t>T</w:t>
      </w:r>
      <w:r>
        <w:t>able 1. High-level analysis of options for BWP operation without restriction</w:t>
      </w:r>
    </w:p>
    <w:tbl>
      <w:tblPr>
        <w:tblStyle w:val="afff5"/>
        <w:tblW w:w="5000" w:type="pct"/>
        <w:tblInd w:w="0" w:type="dxa"/>
        <w:tblLook w:val="04A0" w:firstRow="1" w:lastRow="0" w:firstColumn="1" w:lastColumn="0" w:noHBand="0" w:noVBand="1"/>
      </w:tblPr>
      <w:tblGrid>
        <w:gridCol w:w="1419"/>
        <w:gridCol w:w="1261"/>
        <w:gridCol w:w="2970"/>
        <w:gridCol w:w="2970"/>
        <w:gridCol w:w="2970"/>
        <w:gridCol w:w="2970"/>
      </w:tblGrid>
      <w:tr w:rsidR="00DC1997" w14:paraId="577D2260" w14:textId="77777777" w:rsidTr="006512D0">
        <w:tc>
          <w:tcPr>
            <w:tcW w:w="495" w:type="pct"/>
          </w:tcPr>
          <w:p w14:paraId="7EE0F179" w14:textId="77777777" w:rsidR="00DC1997" w:rsidRDefault="00DC1997" w:rsidP="006512D0">
            <w:pPr>
              <w:suppressAutoHyphens w:val="0"/>
              <w:overflowPunct/>
              <w:autoSpaceDE/>
              <w:spacing w:after="0"/>
              <w:textAlignment w:val="auto"/>
            </w:pPr>
          </w:p>
        </w:tc>
        <w:tc>
          <w:tcPr>
            <w:tcW w:w="397" w:type="pct"/>
          </w:tcPr>
          <w:p w14:paraId="169CB455" w14:textId="77777777" w:rsidR="00DC1997" w:rsidRDefault="00DC1997" w:rsidP="006512D0">
            <w:pPr>
              <w:suppressAutoHyphens w:val="0"/>
              <w:overflowPunct/>
              <w:autoSpaceDE/>
              <w:spacing w:after="0"/>
              <w:textAlignment w:val="auto"/>
            </w:pPr>
          </w:p>
        </w:tc>
        <w:tc>
          <w:tcPr>
            <w:tcW w:w="1027" w:type="pct"/>
            <w:vAlign w:val="center"/>
          </w:tcPr>
          <w:p w14:paraId="14BEE0A5" w14:textId="77777777" w:rsidR="00DC1997" w:rsidRDefault="00DC1997" w:rsidP="006512D0">
            <w:pPr>
              <w:suppressAutoHyphens w:val="0"/>
              <w:overflowPunct/>
              <w:autoSpaceDE/>
              <w:spacing w:after="0"/>
              <w:textAlignment w:val="auto"/>
            </w:pPr>
            <w:r>
              <w:rPr>
                <w:lang w:eastAsia="zh-CN"/>
              </w:rPr>
              <w:t>Option A)</w:t>
            </w:r>
          </w:p>
        </w:tc>
        <w:tc>
          <w:tcPr>
            <w:tcW w:w="1027" w:type="pct"/>
          </w:tcPr>
          <w:p w14:paraId="79BCE385" w14:textId="77777777" w:rsidR="00DC1997" w:rsidRDefault="00DC1997" w:rsidP="006512D0">
            <w:pPr>
              <w:suppressAutoHyphens w:val="0"/>
              <w:overflowPunct/>
              <w:autoSpaceDE/>
              <w:spacing w:after="0"/>
              <w:textAlignment w:val="auto"/>
            </w:pPr>
            <w:r>
              <w:rPr>
                <w:lang w:eastAsia="zh-CN"/>
              </w:rPr>
              <w:t>Option B-1)</w:t>
            </w:r>
          </w:p>
        </w:tc>
        <w:tc>
          <w:tcPr>
            <w:tcW w:w="1027" w:type="pct"/>
          </w:tcPr>
          <w:p w14:paraId="5E714D64" w14:textId="77777777" w:rsidR="00DC1997" w:rsidRDefault="00DC1997" w:rsidP="006512D0">
            <w:pPr>
              <w:suppressAutoHyphens w:val="0"/>
              <w:overflowPunct/>
              <w:autoSpaceDE/>
              <w:spacing w:after="0"/>
              <w:textAlignment w:val="auto"/>
            </w:pPr>
            <w:r>
              <w:rPr>
                <w:lang w:eastAsia="zh-CN"/>
              </w:rPr>
              <w:t>Option B-2)</w:t>
            </w:r>
          </w:p>
        </w:tc>
        <w:tc>
          <w:tcPr>
            <w:tcW w:w="1027" w:type="pct"/>
            <w:vAlign w:val="center"/>
          </w:tcPr>
          <w:p w14:paraId="3BB2DAB5" w14:textId="77777777" w:rsidR="00DC1997" w:rsidRDefault="00DC1997" w:rsidP="006512D0">
            <w:pPr>
              <w:suppressAutoHyphens w:val="0"/>
              <w:overflowPunct/>
              <w:autoSpaceDE/>
              <w:spacing w:after="0"/>
              <w:textAlignment w:val="auto"/>
            </w:pPr>
            <w:r>
              <w:rPr>
                <w:lang w:eastAsia="zh-CN"/>
              </w:rPr>
              <w:t xml:space="preserve">Option </w:t>
            </w:r>
            <w:r>
              <w:rPr>
                <w:rFonts w:hint="eastAsia"/>
                <w:lang w:eastAsia="zh-CN"/>
              </w:rPr>
              <w:t>C</w:t>
            </w:r>
            <w:r>
              <w:rPr>
                <w:lang w:eastAsia="zh-CN"/>
              </w:rPr>
              <w:t>)</w:t>
            </w:r>
          </w:p>
        </w:tc>
      </w:tr>
      <w:tr w:rsidR="00DC1997" w14:paraId="448292E7" w14:textId="77777777" w:rsidTr="006512D0">
        <w:tc>
          <w:tcPr>
            <w:tcW w:w="495" w:type="pct"/>
            <w:vMerge w:val="restart"/>
          </w:tcPr>
          <w:p w14:paraId="769CA7CB" w14:textId="77777777" w:rsidR="00DC1997" w:rsidRDefault="00DC1997" w:rsidP="006512D0">
            <w:pPr>
              <w:suppressAutoHyphens w:val="0"/>
              <w:overflowPunct/>
              <w:autoSpaceDE/>
              <w:spacing w:after="0"/>
              <w:textAlignment w:val="auto"/>
              <w:rPr>
                <w:rFonts w:eastAsiaTheme="minorEastAsia"/>
                <w:b/>
                <w:bCs/>
                <w:lang w:eastAsia="zh-CN"/>
              </w:rPr>
            </w:pPr>
            <w:r w:rsidRPr="00E354AA">
              <w:rPr>
                <w:rFonts w:eastAsiaTheme="minorEastAsia"/>
                <w:b/>
                <w:bCs/>
                <w:lang w:eastAsia="zh-CN"/>
              </w:rPr>
              <w:t>RRM requirements impact</w:t>
            </w:r>
          </w:p>
          <w:p w14:paraId="72DE1EAA" w14:textId="77777777" w:rsidR="00DC1997" w:rsidRDefault="00DC1997" w:rsidP="006512D0">
            <w:pPr>
              <w:suppressAutoHyphens w:val="0"/>
              <w:overflowPunct/>
              <w:autoSpaceDE/>
              <w:spacing w:after="0"/>
              <w:textAlignment w:val="auto"/>
              <w:rPr>
                <w:rFonts w:eastAsiaTheme="minorEastAsia"/>
                <w:b/>
                <w:bCs/>
                <w:lang w:eastAsia="zh-CN"/>
              </w:rPr>
            </w:pPr>
            <w:r w:rsidRPr="00E354AA">
              <w:rPr>
                <w:rFonts w:eastAsiaTheme="minorEastAsia"/>
                <w:b/>
                <w:bCs/>
                <w:lang w:eastAsia="zh-CN"/>
              </w:rPr>
              <w:t>/</w:t>
            </w:r>
          </w:p>
          <w:p w14:paraId="4E4B4CC7" w14:textId="77777777" w:rsidR="00DC1997" w:rsidRDefault="00DC1997" w:rsidP="006512D0">
            <w:pPr>
              <w:suppressAutoHyphens w:val="0"/>
              <w:overflowPunct/>
              <w:autoSpaceDE/>
              <w:spacing w:after="0"/>
              <w:textAlignment w:val="auto"/>
            </w:pPr>
            <w:r w:rsidRPr="00E354AA">
              <w:rPr>
                <w:rFonts w:eastAsiaTheme="minorEastAsia"/>
                <w:b/>
                <w:bCs/>
                <w:lang w:eastAsia="zh-CN"/>
              </w:rPr>
              <w:t>Workload in RAN4</w:t>
            </w:r>
          </w:p>
        </w:tc>
        <w:tc>
          <w:tcPr>
            <w:tcW w:w="397" w:type="pct"/>
          </w:tcPr>
          <w:p w14:paraId="39CD5339" w14:textId="77777777" w:rsidR="00DC1997" w:rsidRDefault="00DC1997" w:rsidP="006512D0">
            <w:pPr>
              <w:suppressAutoHyphens w:val="0"/>
              <w:overflowPunct/>
              <w:autoSpaceDE/>
              <w:spacing w:after="0"/>
              <w:textAlignment w:val="auto"/>
            </w:pPr>
            <w:r>
              <w:rPr>
                <w:rFonts w:eastAsiaTheme="minorEastAsia" w:hint="eastAsia"/>
                <w:b/>
                <w:bCs/>
                <w:lang w:eastAsia="zh-CN"/>
              </w:rPr>
              <w:t>T</w:t>
            </w:r>
            <w:r>
              <w:rPr>
                <w:rFonts w:eastAsiaTheme="minorEastAsia"/>
                <w:b/>
                <w:bCs/>
                <w:lang w:eastAsia="zh-CN"/>
              </w:rPr>
              <w:t>echnical analysis</w:t>
            </w:r>
          </w:p>
        </w:tc>
        <w:tc>
          <w:tcPr>
            <w:tcW w:w="1027" w:type="pct"/>
          </w:tcPr>
          <w:p w14:paraId="14FE7EE3" w14:textId="77777777" w:rsidR="00DC1997" w:rsidRPr="0015288D" w:rsidRDefault="00DC1997" w:rsidP="00DC1997">
            <w:pPr>
              <w:pStyle w:val="a3"/>
              <w:numPr>
                <w:ilvl w:val="0"/>
                <w:numId w:val="31"/>
              </w:numPr>
              <w:rPr>
                <w:lang w:eastAsia="zh-CN"/>
              </w:rPr>
            </w:pPr>
            <w:r w:rsidRPr="0015288D">
              <w:rPr>
                <w:rFonts w:hint="eastAsia"/>
                <w:lang w:eastAsia="zh-CN"/>
              </w:rPr>
              <w:t>C</w:t>
            </w:r>
            <w:r w:rsidRPr="0015288D">
              <w:rPr>
                <w:lang w:eastAsia="zh-CN"/>
              </w:rPr>
              <w:t>SI-RS based RLM/BFD/BM requirements are already specified.</w:t>
            </w:r>
          </w:p>
          <w:p w14:paraId="02568164" w14:textId="77777777" w:rsidR="00DC1997" w:rsidRPr="002844B5" w:rsidRDefault="00DC1997" w:rsidP="00DC1997">
            <w:pPr>
              <w:pStyle w:val="a3"/>
              <w:numPr>
                <w:ilvl w:val="0"/>
                <w:numId w:val="32"/>
              </w:numPr>
              <w:rPr>
                <w:lang w:eastAsia="zh-CN"/>
              </w:rPr>
            </w:pPr>
            <w:r w:rsidRPr="002844B5">
              <w:rPr>
                <w:rFonts w:hint="eastAsia"/>
                <w:lang w:eastAsia="zh-CN"/>
              </w:rPr>
              <w:t>T</w:t>
            </w:r>
            <w:r w:rsidRPr="002844B5">
              <w:rPr>
                <w:lang w:eastAsia="zh-CN"/>
              </w:rPr>
              <w:t>iming requirements based on SSB outside active BWP need further discussion.</w:t>
            </w:r>
          </w:p>
          <w:p w14:paraId="4BAE9246" w14:textId="77777777" w:rsidR="00DC1997" w:rsidRPr="002844B5" w:rsidRDefault="00DC1997" w:rsidP="00DC1997">
            <w:pPr>
              <w:pStyle w:val="a3"/>
              <w:numPr>
                <w:ilvl w:val="0"/>
                <w:numId w:val="33"/>
              </w:numPr>
              <w:rPr>
                <w:lang w:eastAsia="zh-CN"/>
              </w:rPr>
            </w:pPr>
            <w:r w:rsidRPr="002844B5">
              <w:rPr>
                <w:lang w:eastAsia="zh-CN"/>
              </w:rPr>
              <w:t>Specify new conditions, or</w:t>
            </w:r>
          </w:p>
          <w:p w14:paraId="032E6313" w14:textId="77777777" w:rsidR="00DC1997" w:rsidRPr="00B47B0E" w:rsidRDefault="00DC1997" w:rsidP="00DC1997">
            <w:pPr>
              <w:pStyle w:val="a3"/>
              <w:numPr>
                <w:ilvl w:val="0"/>
                <w:numId w:val="33"/>
              </w:numPr>
              <w:rPr>
                <w:lang w:eastAsia="zh-CN"/>
              </w:rPr>
            </w:pPr>
            <w:r w:rsidRPr="002844B5">
              <w:rPr>
                <w:lang w:eastAsia="zh-CN"/>
              </w:rPr>
              <w:t>Specify new timing requirements based on other reference signals</w:t>
            </w:r>
          </w:p>
        </w:tc>
        <w:tc>
          <w:tcPr>
            <w:tcW w:w="1027" w:type="pct"/>
          </w:tcPr>
          <w:p w14:paraId="259B79A4" w14:textId="77777777" w:rsidR="00DC1997" w:rsidRPr="00AC5358" w:rsidRDefault="00DC1997" w:rsidP="006512D0">
            <w:pPr>
              <w:rPr>
                <w:lang w:eastAsia="zh-CN"/>
              </w:rPr>
            </w:pPr>
            <w:r w:rsidRPr="00AC5358">
              <w:rPr>
                <w:rFonts w:hint="eastAsia"/>
                <w:lang w:eastAsia="zh-CN"/>
              </w:rPr>
              <w:t>F</w:t>
            </w:r>
            <w:r w:rsidRPr="00AC5358">
              <w:rPr>
                <w:lang w:eastAsia="zh-CN"/>
              </w:rPr>
              <w:t>or Option B-1) series</w:t>
            </w:r>
          </w:p>
          <w:p w14:paraId="589642B9" w14:textId="77777777" w:rsidR="00DC1997" w:rsidRDefault="00DC1997" w:rsidP="00DC1997">
            <w:pPr>
              <w:pStyle w:val="a3"/>
              <w:numPr>
                <w:ilvl w:val="0"/>
                <w:numId w:val="31"/>
              </w:numPr>
              <w:rPr>
                <w:lang w:eastAsia="zh-CN"/>
              </w:rPr>
            </w:pPr>
            <w:r w:rsidRPr="00632060">
              <w:rPr>
                <w:lang w:eastAsia="zh-CN"/>
              </w:rPr>
              <w:t>Applicability of existing requirements for SSB based RLM/BFD/BM measurement, including applicability of measurement restrictions and scheduling restrictions, need to be specified</w:t>
            </w:r>
            <w:r>
              <w:rPr>
                <w:lang w:eastAsia="zh-CN"/>
              </w:rPr>
              <w:t xml:space="preserve">. </w:t>
            </w:r>
          </w:p>
          <w:p w14:paraId="178AA241" w14:textId="77777777" w:rsidR="00DC1997" w:rsidRPr="0084051B" w:rsidRDefault="00DC1997" w:rsidP="006512D0">
            <w:pPr>
              <w:rPr>
                <w:lang w:eastAsia="zh-CN"/>
              </w:rPr>
            </w:pPr>
            <w:r w:rsidRPr="0084051B">
              <w:rPr>
                <w:lang w:eastAsia="zh-CN"/>
              </w:rPr>
              <w:t>Additionally</w:t>
            </w:r>
            <w:r>
              <w:rPr>
                <w:rFonts w:hint="eastAsia"/>
                <w:lang w:eastAsia="zh-CN"/>
              </w:rPr>
              <w:t>:</w:t>
            </w:r>
          </w:p>
          <w:p w14:paraId="3C7F526F" w14:textId="77777777" w:rsidR="00DC1997" w:rsidRPr="00AC5358" w:rsidRDefault="00DC1997" w:rsidP="006512D0">
            <w:r>
              <w:rPr>
                <w:lang w:eastAsia="zh-CN"/>
              </w:rPr>
              <w:t xml:space="preserve">For </w:t>
            </w:r>
            <w:r w:rsidRPr="00AC5358">
              <w:rPr>
                <w:lang w:eastAsia="zh-CN"/>
              </w:rPr>
              <w:t>Option B-1-</w:t>
            </w:r>
            <w:r>
              <w:rPr>
                <w:lang w:eastAsia="zh-CN"/>
              </w:rPr>
              <w:t>1</w:t>
            </w:r>
            <w:r w:rsidRPr="00AC5358">
              <w:rPr>
                <w:lang w:eastAsia="zh-CN"/>
              </w:rPr>
              <w:t>)</w:t>
            </w:r>
          </w:p>
          <w:p w14:paraId="7B8A365A" w14:textId="77777777" w:rsidR="00DC1997" w:rsidRDefault="00DC1997" w:rsidP="00DC1997">
            <w:pPr>
              <w:pStyle w:val="a3"/>
              <w:numPr>
                <w:ilvl w:val="0"/>
                <w:numId w:val="34"/>
              </w:numPr>
              <w:spacing w:before="0" w:line="240" w:lineRule="auto"/>
              <w:jc w:val="left"/>
              <w:rPr>
                <w:lang w:eastAsia="zh-CN"/>
              </w:rPr>
            </w:pPr>
            <w:r>
              <w:rPr>
                <w:lang w:eastAsia="zh-CN"/>
              </w:rPr>
              <w:t>No interruption is allowed.</w:t>
            </w:r>
          </w:p>
          <w:p w14:paraId="00540639" w14:textId="77777777" w:rsidR="00DC1997" w:rsidRPr="00AC5358" w:rsidRDefault="00DC1997" w:rsidP="006512D0">
            <w:pPr>
              <w:rPr>
                <w:lang w:eastAsia="zh-CN"/>
              </w:rPr>
            </w:pPr>
            <w:r>
              <w:rPr>
                <w:lang w:eastAsia="zh-CN"/>
              </w:rPr>
              <w:t xml:space="preserve">For </w:t>
            </w:r>
            <w:r w:rsidRPr="00AC5358">
              <w:rPr>
                <w:lang w:eastAsia="zh-CN"/>
              </w:rPr>
              <w:t>Option B-1-2)</w:t>
            </w:r>
          </w:p>
          <w:p w14:paraId="327F5EFF" w14:textId="77777777" w:rsidR="00DC1997" w:rsidRDefault="00DC1997" w:rsidP="00DC1997">
            <w:pPr>
              <w:pStyle w:val="a3"/>
              <w:numPr>
                <w:ilvl w:val="1"/>
                <w:numId w:val="30"/>
              </w:numPr>
              <w:spacing w:before="0" w:line="240" w:lineRule="auto"/>
              <w:rPr>
                <w:lang w:eastAsia="zh-CN"/>
              </w:rPr>
            </w:pPr>
            <w:r w:rsidRPr="00632060">
              <w:rPr>
                <w:lang w:eastAsia="zh-CN"/>
              </w:rPr>
              <w:t>Interruption requirements need to be developed additionally to allow UE for switching</w:t>
            </w:r>
            <w:r>
              <w:rPr>
                <w:lang w:eastAsia="zh-CN"/>
              </w:rPr>
              <w:t>.</w:t>
            </w:r>
          </w:p>
          <w:p w14:paraId="5B6C2F82" w14:textId="77777777" w:rsidR="00DC1997" w:rsidRPr="00AC5358" w:rsidRDefault="00DC1997" w:rsidP="006512D0">
            <w:r>
              <w:rPr>
                <w:lang w:eastAsia="zh-CN"/>
              </w:rPr>
              <w:t xml:space="preserve">For </w:t>
            </w:r>
            <w:r w:rsidRPr="00AC5358">
              <w:rPr>
                <w:lang w:eastAsia="zh-CN"/>
              </w:rPr>
              <w:t>Option B-1-3)</w:t>
            </w:r>
          </w:p>
          <w:p w14:paraId="60677267" w14:textId="77777777" w:rsidR="00DC1997" w:rsidRDefault="00DC1997" w:rsidP="00DC1997">
            <w:pPr>
              <w:pStyle w:val="a3"/>
              <w:numPr>
                <w:ilvl w:val="1"/>
                <w:numId w:val="30"/>
              </w:numPr>
              <w:spacing w:before="0" w:line="240" w:lineRule="auto"/>
              <w:rPr>
                <w:lang w:eastAsia="zh-CN"/>
              </w:rPr>
            </w:pPr>
            <w:r>
              <w:rPr>
                <w:lang w:eastAsia="zh-CN"/>
              </w:rPr>
              <w:t>No interruption is allowed.</w:t>
            </w:r>
          </w:p>
          <w:p w14:paraId="7B9CD3FF" w14:textId="77777777" w:rsidR="00DC1997" w:rsidRPr="00AC5358" w:rsidRDefault="00DC1997" w:rsidP="006512D0">
            <w:pPr>
              <w:rPr>
                <w:lang w:eastAsia="zh-CN"/>
              </w:rPr>
            </w:pPr>
            <w:r>
              <w:rPr>
                <w:lang w:eastAsia="zh-CN"/>
              </w:rPr>
              <w:t xml:space="preserve">For </w:t>
            </w:r>
            <w:r w:rsidRPr="00AC5358">
              <w:rPr>
                <w:lang w:eastAsia="zh-CN"/>
              </w:rPr>
              <w:t>Option B-1-4)</w:t>
            </w:r>
          </w:p>
          <w:p w14:paraId="4A7DE422" w14:textId="77777777" w:rsidR="00DC1997" w:rsidRPr="00632060" w:rsidRDefault="00DC1997" w:rsidP="00DC1997">
            <w:pPr>
              <w:pStyle w:val="a3"/>
              <w:numPr>
                <w:ilvl w:val="1"/>
                <w:numId w:val="30"/>
              </w:numPr>
              <w:spacing w:before="0" w:line="240" w:lineRule="auto"/>
              <w:rPr>
                <w:lang w:eastAsia="zh-CN"/>
              </w:rPr>
            </w:pPr>
            <w:r>
              <w:rPr>
                <w:lang w:eastAsia="zh-CN"/>
              </w:rPr>
              <w:t>I</w:t>
            </w:r>
            <w:r w:rsidRPr="00632060">
              <w:rPr>
                <w:lang w:eastAsia="zh-CN"/>
              </w:rPr>
              <w:t>nterruption requirements need to be developed</w:t>
            </w:r>
            <w:r>
              <w:rPr>
                <w:lang w:eastAsia="zh-CN"/>
              </w:rPr>
              <w:t xml:space="preserve"> </w:t>
            </w:r>
            <w:r w:rsidRPr="00632060">
              <w:rPr>
                <w:lang w:eastAsia="zh-CN"/>
              </w:rPr>
              <w:t xml:space="preserve">to allow UE for </w:t>
            </w:r>
            <w:r>
              <w:rPr>
                <w:lang w:eastAsia="zh-CN"/>
              </w:rPr>
              <w:t>turning on/off vacant/separate RF chains</w:t>
            </w:r>
          </w:p>
          <w:p w14:paraId="5AA5C7FD" w14:textId="77777777" w:rsidR="00DC1997" w:rsidRPr="005F4AB5" w:rsidRDefault="00DC1997" w:rsidP="006512D0">
            <w:r w:rsidRPr="005F4AB5">
              <w:rPr>
                <w:lang w:eastAsia="zh-CN"/>
              </w:rPr>
              <w:t xml:space="preserve">Note: For Option B-1-3) and Option B-1-4), UE May need to fallback to larger BW when there </w:t>
            </w:r>
            <w:r w:rsidRPr="005F4AB5">
              <w:rPr>
                <w:lang w:eastAsia="zh-CN"/>
              </w:rPr>
              <w:lastRenderedPageBreak/>
              <w:t>is no vacant/separate RF available under certain band combinations</w:t>
            </w:r>
          </w:p>
        </w:tc>
        <w:tc>
          <w:tcPr>
            <w:tcW w:w="1027" w:type="pct"/>
          </w:tcPr>
          <w:p w14:paraId="24F6145F" w14:textId="77777777" w:rsidR="00DC1997" w:rsidRPr="00BE4A93" w:rsidRDefault="00DC1997" w:rsidP="006512D0">
            <w:r w:rsidRPr="00BE4A93">
              <w:lastRenderedPageBreak/>
              <w:t>New requirements should be developed for the gap sharing mechanism.</w:t>
            </w:r>
          </w:p>
          <w:p w14:paraId="0F7843BA" w14:textId="77777777" w:rsidR="00DC1997" w:rsidRDefault="00DC1997" w:rsidP="00DC1997">
            <w:pPr>
              <w:pStyle w:val="a3"/>
              <w:numPr>
                <w:ilvl w:val="0"/>
                <w:numId w:val="31"/>
              </w:numPr>
              <w:rPr>
                <w:lang w:eastAsia="zh-CN"/>
              </w:rPr>
            </w:pPr>
            <w:r>
              <w:rPr>
                <w:rFonts w:hint="eastAsia"/>
                <w:lang w:eastAsia="zh-CN"/>
              </w:rPr>
              <w:t>R</w:t>
            </w:r>
            <w:r>
              <w:rPr>
                <w:lang w:eastAsia="zh-CN"/>
              </w:rPr>
              <w:t>equirements for gap-based RLM</w:t>
            </w:r>
          </w:p>
          <w:p w14:paraId="13CAE76D" w14:textId="77777777" w:rsidR="00DC1997" w:rsidRDefault="00DC1997" w:rsidP="00DC1997">
            <w:pPr>
              <w:pStyle w:val="a3"/>
              <w:numPr>
                <w:ilvl w:val="0"/>
                <w:numId w:val="31"/>
              </w:numPr>
              <w:rPr>
                <w:lang w:eastAsia="zh-CN"/>
              </w:rPr>
            </w:pPr>
            <w:r>
              <w:rPr>
                <w:rFonts w:hint="eastAsia"/>
                <w:lang w:eastAsia="zh-CN"/>
              </w:rPr>
              <w:t>R</w:t>
            </w:r>
            <w:r>
              <w:rPr>
                <w:lang w:eastAsia="zh-CN"/>
              </w:rPr>
              <w:t>equirements for gap-based BFD</w:t>
            </w:r>
          </w:p>
          <w:p w14:paraId="6A1D048E" w14:textId="77777777" w:rsidR="00DC1997" w:rsidRDefault="00DC1997" w:rsidP="00DC1997">
            <w:pPr>
              <w:pStyle w:val="a3"/>
              <w:numPr>
                <w:ilvl w:val="0"/>
                <w:numId w:val="31"/>
              </w:numPr>
              <w:rPr>
                <w:lang w:eastAsia="zh-CN"/>
              </w:rPr>
            </w:pPr>
            <w:r>
              <w:rPr>
                <w:rFonts w:hint="eastAsia"/>
                <w:lang w:eastAsia="zh-CN"/>
              </w:rPr>
              <w:t>R</w:t>
            </w:r>
            <w:r>
              <w:rPr>
                <w:lang w:eastAsia="zh-CN"/>
              </w:rPr>
              <w:t>equirements for gap-based BM</w:t>
            </w:r>
          </w:p>
          <w:p w14:paraId="7644B21F" w14:textId="77777777" w:rsidR="00DC1997" w:rsidRDefault="00DC1997" w:rsidP="00DC1997">
            <w:pPr>
              <w:pStyle w:val="a3"/>
              <w:numPr>
                <w:ilvl w:val="0"/>
                <w:numId w:val="31"/>
              </w:numPr>
              <w:rPr>
                <w:lang w:eastAsia="zh-CN"/>
              </w:rPr>
            </w:pPr>
            <w:r>
              <w:rPr>
                <w:rFonts w:hint="eastAsia"/>
                <w:lang w:eastAsia="zh-CN"/>
              </w:rPr>
              <w:t>C</w:t>
            </w:r>
            <w:r>
              <w:rPr>
                <w:lang w:eastAsia="zh-CN"/>
              </w:rPr>
              <w:t>CSF for measurements within gaps</w:t>
            </w:r>
          </w:p>
          <w:p w14:paraId="447236BD" w14:textId="77777777" w:rsidR="00DC1997" w:rsidRPr="00851C7A" w:rsidRDefault="00DC1997" w:rsidP="006512D0">
            <w:pPr>
              <w:rPr>
                <w:lang w:eastAsia="zh-CN"/>
              </w:rPr>
            </w:pPr>
            <w:r>
              <w:rPr>
                <w:rFonts w:hint="eastAsia"/>
                <w:lang w:eastAsia="zh-CN"/>
              </w:rPr>
              <w:t>A</w:t>
            </w:r>
            <w:r>
              <w:rPr>
                <w:lang w:eastAsia="zh-CN"/>
              </w:rPr>
              <w:t>dditionally:</w:t>
            </w:r>
          </w:p>
          <w:p w14:paraId="6CAAC4A7" w14:textId="77777777" w:rsidR="00DC1997" w:rsidRPr="00BE0392" w:rsidRDefault="00DC1997" w:rsidP="006512D0">
            <w:r>
              <w:rPr>
                <w:lang w:eastAsia="zh-CN"/>
              </w:rPr>
              <w:t xml:space="preserve">For </w:t>
            </w:r>
            <w:r w:rsidRPr="00BE0392">
              <w:rPr>
                <w:lang w:eastAsia="zh-CN"/>
              </w:rPr>
              <w:t>Option B-2-1)</w:t>
            </w:r>
          </w:p>
          <w:p w14:paraId="6E472C42" w14:textId="77777777" w:rsidR="00DC1997" w:rsidRDefault="00DC1997" w:rsidP="00DC1997">
            <w:pPr>
              <w:pStyle w:val="a3"/>
              <w:numPr>
                <w:ilvl w:val="1"/>
                <w:numId w:val="30"/>
              </w:numPr>
              <w:spacing w:before="0" w:line="240" w:lineRule="auto"/>
              <w:rPr>
                <w:lang w:eastAsia="zh-CN"/>
              </w:rPr>
            </w:pPr>
            <w:r>
              <w:rPr>
                <w:lang w:eastAsia="zh-CN"/>
              </w:rPr>
              <w:t>Gap sharing mechanism for L1 measurements and L3 measurements.</w:t>
            </w:r>
          </w:p>
          <w:p w14:paraId="3B79C7E7" w14:textId="77777777" w:rsidR="00DC1997" w:rsidRPr="00BE0392" w:rsidRDefault="00DC1997" w:rsidP="006512D0">
            <w:r>
              <w:rPr>
                <w:lang w:eastAsia="zh-CN"/>
              </w:rPr>
              <w:t xml:space="preserve">For </w:t>
            </w:r>
            <w:r w:rsidRPr="00BE0392">
              <w:rPr>
                <w:lang w:eastAsia="zh-CN"/>
              </w:rPr>
              <w:t>Option B-2-2)</w:t>
            </w:r>
          </w:p>
          <w:p w14:paraId="49F6C05C" w14:textId="77777777" w:rsidR="00DC1997" w:rsidRDefault="00DC1997" w:rsidP="00DC1997">
            <w:pPr>
              <w:pStyle w:val="a3"/>
              <w:numPr>
                <w:ilvl w:val="1"/>
                <w:numId w:val="30"/>
              </w:numPr>
              <w:spacing w:before="0" w:line="240" w:lineRule="auto"/>
              <w:rPr>
                <w:lang w:eastAsia="zh-CN"/>
              </w:rPr>
            </w:pPr>
            <w:r w:rsidRPr="00BE4A93">
              <w:rPr>
                <w:lang w:eastAsia="zh-CN"/>
              </w:rPr>
              <w:t>Gap collision handling</w:t>
            </w:r>
            <w:r>
              <w:rPr>
                <w:lang w:eastAsia="zh-CN"/>
              </w:rPr>
              <w:t xml:space="preserve"> between L1 gap and L3 gap</w:t>
            </w:r>
          </w:p>
          <w:p w14:paraId="1A3E624A" w14:textId="77777777" w:rsidR="00DC1997" w:rsidRPr="00851C7A" w:rsidRDefault="00DC1997" w:rsidP="006512D0">
            <w:pPr>
              <w:suppressAutoHyphens w:val="0"/>
              <w:overflowPunct/>
              <w:autoSpaceDE/>
              <w:spacing w:after="0"/>
              <w:textAlignment w:val="auto"/>
              <w:rPr>
                <w:lang w:val="en-US"/>
              </w:rPr>
            </w:pPr>
          </w:p>
        </w:tc>
        <w:tc>
          <w:tcPr>
            <w:tcW w:w="1027" w:type="pct"/>
          </w:tcPr>
          <w:p w14:paraId="664D74B1" w14:textId="77777777" w:rsidR="00DC1997" w:rsidRDefault="00DC1997" w:rsidP="00DC1997">
            <w:pPr>
              <w:pStyle w:val="a3"/>
              <w:numPr>
                <w:ilvl w:val="0"/>
                <w:numId w:val="31"/>
              </w:numPr>
              <w:rPr>
                <w:lang w:eastAsia="zh-CN"/>
              </w:rPr>
            </w:pPr>
            <w:r w:rsidRPr="00B06223">
              <w:rPr>
                <w:lang w:eastAsia="zh-CN"/>
              </w:rPr>
              <w:t>Applicability of existing requirements based on CD-SSB</w:t>
            </w:r>
            <w:r>
              <w:rPr>
                <w:lang w:eastAsia="zh-CN"/>
              </w:rPr>
              <w:t xml:space="preserve"> (SSB in existing requirements), i.e., existing SSB based RLM/BFD/BM requirements and timing requirements is applicable</w:t>
            </w:r>
            <w:r w:rsidRPr="00B06223">
              <w:rPr>
                <w:lang w:eastAsia="zh-CN"/>
              </w:rPr>
              <w:t xml:space="preserve"> to NCD-SSB</w:t>
            </w:r>
          </w:p>
        </w:tc>
      </w:tr>
      <w:tr w:rsidR="00DC1997" w14:paraId="050173C9" w14:textId="77777777" w:rsidTr="006512D0">
        <w:tc>
          <w:tcPr>
            <w:tcW w:w="495" w:type="pct"/>
            <w:vMerge/>
          </w:tcPr>
          <w:p w14:paraId="604A7145" w14:textId="77777777" w:rsidR="00DC1997" w:rsidRDefault="00DC1997" w:rsidP="006512D0">
            <w:pPr>
              <w:suppressAutoHyphens w:val="0"/>
              <w:overflowPunct/>
              <w:autoSpaceDE/>
              <w:spacing w:after="0"/>
              <w:textAlignment w:val="auto"/>
            </w:pPr>
          </w:p>
        </w:tc>
        <w:tc>
          <w:tcPr>
            <w:tcW w:w="397" w:type="pct"/>
          </w:tcPr>
          <w:p w14:paraId="22E85D9A" w14:textId="77777777" w:rsidR="00DC1997" w:rsidRDefault="00DC1997" w:rsidP="006512D0">
            <w:pPr>
              <w:suppressAutoHyphens w:val="0"/>
              <w:overflowPunct/>
              <w:autoSpaceDE/>
              <w:spacing w:after="0"/>
              <w:textAlignment w:val="auto"/>
            </w:pPr>
            <w:r>
              <w:rPr>
                <w:rFonts w:eastAsiaTheme="minorEastAsia"/>
                <w:b/>
                <w:bCs/>
                <w:lang w:eastAsia="zh-CN"/>
              </w:rPr>
              <w:t>Summary</w:t>
            </w:r>
          </w:p>
        </w:tc>
        <w:tc>
          <w:tcPr>
            <w:tcW w:w="1027" w:type="pct"/>
          </w:tcPr>
          <w:p w14:paraId="475BA840" w14:textId="77777777" w:rsidR="00DC1997" w:rsidRDefault="00DC1997" w:rsidP="006512D0">
            <w:pPr>
              <w:suppressAutoHyphens w:val="0"/>
              <w:overflowPunct/>
              <w:autoSpaceDE/>
              <w:spacing w:after="0"/>
              <w:textAlignment w:val="auto"/>
              <w:rPr>
                <w:lang w:eastAsia="zh-CN"/>
              </w:rPr>
            </w:pPr>
            <w:r>
              <w:rPr>
                <w:lang w:eastAsia="zh-CN"/>
              </w:rPr>
              <w:t xml:space="preserve">Low to </w:t>
            </w:r>
            <w:r>
              <w:rPr>
                <w:rFonts w:hint="eastAsia"/>
                <w:lang w:eastAsia="zh-CN"/>
              </w:rPr>
              <w:t>M</w:t>
            </w:r>
            <w:r>
              <w:rPr>
                <w:lang w:eastAsia="zh-CN"/>
              </w:rPr>
              <w:t>edium</w:t>
            </w:r>
          </w:p>
        </w:tc>
        <w:tc>
          <w:tcPr>
            <w:tcW w:w="1027" w:type="pct"/>
          </w:tcPr>
          <w:p w14:paraId="225267C8" w14:textId="77777777" w:rsidR="00DC1997" w:rsidRPr="00AC5358" w:rsidRDefault="00DC1997" w:rsidP="006512D0">
            <w:pPr>
              <w:rPr>
                <w:lang w:eastAsia="zh-CN"/>
              </w:rPr>
            </w:pPr>
            <w:r>
              <w:rPr>
                <w:lang w:eastAsia="zh-CN"/>
              </w:rPr>
              <w:t xml:space="preserve">For </w:t>
            </w:r>
            <w:r w:rsidRPr="00AC5358">
              <w:rPr>
                <w:lang w:eastAsia="zh-CN"/>
              </w:rPr>
              <w:t>Option B-1-</w:t>
            </w:r>
            <w:r>
              <w:rPr>
                <w:lang w:eastAsia="zh-CN"/>
              </w:rPr>
              <w:t>1</w:t>
            </w:r>
            <w:r w:rsidRPr="00AC5358">
              <w:rPr>
                <w:lang w:eastAsia="zh-CN"/>
              </w:rPr>
              <w:t>)</w:t>
            </w:r>
            <w:r>
              <w:rPr>
                <w:lang w:eastAsia="zh-CN"/>
              </w:rPr>
              <w:t xml:space="preserve"> and </w:t>
            </w:r>
            <w:r w:rsidRPr="00AC5358">
              <w:rPr>
                <w:lang w:eastAsia="zh-CN"/>
              </w:rPr>
              <w:t>Option B-1-</w:t>
            </w:r>
            <w:r>
              <w:rPr>
                <w:lang w:eastAsia="zh-CN"/>
              </w:rPr>
              <w:t>3</w:t>
            </w:r>
            <w:r w:rsidRPr="00AC5358">
              <w:rPr>
                <w:lang w:eastAsia="zh-CN"/>
              </w:rPr>
              <w:t>)</w:t>
            </w:r>
            <w:r>
              <w:rPr>
                <w:lang w:eastAsia="zh-CN"/>
              </w:rPr>
              <w:t>: Low</w:t>
            </w:r>
          </w:p>
          <w:p w14:paraId="4E6436E7" w14:textId="77777777" w:rsidR="00DC1997" w:rsidRPr="00A76FA5" w:rsidRDefault="00DC1997" w:rsidP="006512D0">
            <w:pPr>
              <w:rPr>
                <w:lang w:eastAsia="zh-CN"/>
              </w:rPr>
            </w:pPr>
            <w:r>
              <w:rPr>
                <w:lang w:eastAsia="zh-CN"/>
              </w:rPr>
              <w:t xml:space="preserve">For </w:t>
            </w:r>
            <w:r w:rsidRPr="00AC5358">
              <w:rPr>
                <w:lang w:eastAsia="zh-CN"/>
              </w:rPr>
              <w:t>Option B-1-2)</w:t>
            </w:r>
            <w:r>
              <w:rPr>
                <w:lang w:eastAsia="zh-CN"/>
              </w:rPr>
              <w:t xml:space="preserve"> and </w:t>
            </w:r>
            <w:r w:rsidRPr="00AC5358">
              <w:rPr>
                <w:lang w:eastAsia="zh-CN"/>
              </w:rPr>
              <w:t>Option B-1-</w:t>
            </w:r>
            <w:r>
              <w:rPr>
                <w:lang w:eastAsia="zh-CN"/>
              </w:rPr>
              <w:t>4</w:t>
            </w:r>
            <w:r w:rsidRPr="00AC5358">
              <w:rPr>
                <w:lang w:eastAsia="zh-CN"/>
              </w:rPr>
              <w:t>)</w:t>
            </w:r>
            <w:r>
              <w:rPr>
                <w:lang w:eastAsia="zh-CN"/>
              </w:rPr>
              <w:t>: Medium to High</w:t>
            </w:r>
          </w:p>
          <w:p w14:paraId="759B0E30" w14:textId="77777777" w:rsidR="00DC1997" w:rsidRDefault="00DC1997" w:rsidP="006512D0">
            <w:pPr>
              <w:suppressAutoHyphens w:val="0"/>
              <w:overflowPunct/>
              <w:autoSpaceDE/>
              <w:spacing w:after="0"/>
              <w:textAlignment w:val="auto"/>
            </w:pPr>
          </w:p>
        </w:tc>
        <w:tc>
          <w:tcPr>
            <w:tcW w:w="1027" w:type="pct"/>
          </w:tcPr>
          <w:p w14:paraId="587C3236" w14:textId="77777777" w:rsidR="00DC1997" w:rsidRDefault="00DC1997" w:rsidP="006512D0">
            <w:pPr>
              <w:suppressAutoHyphens w:val="0"/>
              <w:overflowPunct/>
              <w:autoSpaceDE/>
              <w:spacing w:after="0"/>
              <w:textAlignment w:val="auto"/>
              <w:rPr>
                <w:lang w:eastAsia="zh-CN"/>
              </w:rPr>
            </w:pPr>
            <w:r>
              <w:rPr>
                <w:rFonts w:hint="eastAsia"/>
                <w:lang w:eastAsia="zh-CN"/>
              </w:rPr>
              <w:t>H</w:t>
            </w:r>
            <w:r>
              <w:rPr>
                <w:lang w:eastAsia="zh-CN"/>
              </w:rPr>
              <w:t>igh</w:t>
            </w:r>
          </w:p>
        </w:tc>
        <w:tc>
          <w:tcPr>
            <w:tcW w:w="1027" w:type="pct"/>
          </w:tcPr>
          <w:p w14:paraId="2F9F1550" w14:textId="77777777" w:rsidR="00DC1997" w:rsidRDefault="00DC1997" w:rsidP="006512D0">
            <w:pPr>
              <w:suppressAutoHyphens w:val="0"/>
              <w:overflowPunct/>
              <w:autoSpaceDE/>
              <w:spacing w:after="0"/>
              <w:textAlignment w:val="auto"/>
              <w:rPr>
                <w:lang w:eastAsia="zh-CN"/>
              </w:rPr>
            </w:pPr>
            <w:r>
              <w:rPr>
                <w:rFonts w:hint="eastAsia"/>
                <w:lang w:eastAsia="zh-CN"/>
              </w:rPr>
              <w:t>L</w:t>
            </w:r>
            <w:r>
              <w:rPr>
                <w:lang w:eastAsia="zh-CN"/>
              </w:rPr>
              <w:t>ow</w:t>
            </w:r>
          </w:p>
        </w:tc>
      </w:tr>
      <w:tr w:rsidR="00DC1997" w14:paraId="2301A410" w14:textId="77777777" w:rsidTr="006512D0">
        <w:tc>
          <w:tcPr>
            <w:tcW w:w="495" w:type="pct"/>
            <w:vMerge w:val="restart"/>
          </w:tcPr>
          <w:p w14:paraId="23C391B4" w14:textId="77777777" w:rsidR="00DC1997" w:rsidRDefault="00DC1997" w:rsidP="006512D0">
            <w:pPr>
              <w:suppressAutoHyphens w:val="0"/>
              <w:overflowPunct/>
              <w:autoSpaceDE/>
              <w:spacing w:after="0"/>
              <w:textAlignment w:val="auto"/>
            </w:pPr>
            <w:r w:rsidRPr="00E354AA">
              <w:rPr>
                <w:rFonts w:eastAsiaTheme="minorEastAsia"/>
                <w:b/>
                <w:bCs/>
                <w:lang w:eastAsia="zh-CN"/>
              </w:rPr>
              <w:t>Mobility performance impact</w:t>
            </w:r>
          </w:p>
        </w:tc>
        <w:tc>
          <w:tcPr>
            <w:tcW w:w="397" w:type="pct"/>
          </w:tcPr>
          <w:p w14:paraId="20B97C43" w14:textId="77777777" w:rsidR="00DC1997" w:rsidRDefault="00DC1997" w:rsidP="006512D0">
            <w:pPr>
              <w:suppressAutoHyphens w:val="0"/>
              <w:overflowPunct/>
              <w:autoSpaceDE/>
              <w:spacing w:after="0"/>
              <w:textAlignment w:val="auto"/>
            </w:pPr>
            <w:r>
              <w:rPr>
                <w:rFonts w:eastAsiaTheme="minorEastAsia" w:hint="eastAsia"/>
                <w:b/>
                <w:bCs/>
                <w:lang w:eastAsia="zh-CN"/>
              </w:rPr>
              <w:t>T</w:t>
            </w:r>
            <w:r>
              <w:rPr>
                <w:rFonts w:eastAsiaTheme="minorEastAsia"/>
                <w:b/>
                <w:bCs/>
                <w:lang w:eastAsia="zh-CN"/>
              </w:rPr>
              <w:t>echnical analysis</w:t>
            </w:r>
          </w:p>
        </w:tc>
        <w:tc>
          <w:tcPr>
            <w:tcW w:w="1027" w:type="pct"/>
          </w:tcPr>
          <w:p w14:paraId="06E0CFF7" w14:textId="77777777" w:rsidR="00DC1997" w:rsidRDefault="00DC1997" w:rsidP="00DC1997">
            <w:pPr>
              <w:pStyle w:val="a3"/>
              <w:numPr>
                <w:ilvl w:val="0"/>
                <w:numId w:val="31"/>
              </w:numPr>
              <w:rPr>
                <w:lang w:eastAsia="zh-CN"/>
              </w:rPr>
            </w:pPr>
            <w:r>
              <w:rPr>
                <w:rFonts w:hint="eastAsia"/>
                <w:lang w:eastAsia="zh-CN"/>
              </w:rPr>
              <w:t>I</w:t>
            </w:r>
            <w:r>
              <w:rPr>
                <w:lang w:eastAsia="zh-CN"/>
              </w:rPr>
              <w:t>ntra-frequency RRM measurement is performed within gap</w:t>
            </w:r>
          </w:p>
          <w:p w14:paraId="7996DDFD" w14:textId="77777777" w:rsidR="00DC1997" w:rsidRPr="00F0776C" w:rsidRDefault="00DC1997" w:rsidP="006512D0">
            <w:pPr>
              <w:rPr>
                <w:lang w:eastAsia="zh-CN"/>
              </w:rPr>
            </w:pPr>
            <w:r w:rsidRPr="00F0776C">
              <w:rPr>
                <w:rFonts w:hint="eastAsia"/>
                <w:lang w:eastAsia="zh-CN"/>
              </w:rPr>
              <w:t>N</w:t>
            </w:r>
            <w:r w:rsidRPr="00F0776C">
              <w:rPr>
                <w:lang w:eastAsia="zh-CN"/>
              </w:rPr>
              <w:t>ote: L3</w:t>
            </w:r>
            <w:r>
              <w:rPr>
                <w:lang w:eastAsia="zh-CN"/>
              </w:rPr>
              <w:t xml:space="preserve"> Intra-frequency </w:t>
            </w:r>
            <w:r w:rsidRPr="00F0776C">
              <w:rPr>
                <w:lang w:eastAsia="zh-CN"/>
              </w:rPr>
              <w:t>measurement is based on CD-SSB outside active BWP</w:t>
            </w:r>
            <w:r>
              <w:rPr>
                <w:lang w:eastAsia="zh-CN"/>
              </w:rPr>
              <w:t>.</w:t>
            </w:r>
          </w:p>
        </w:tc>
        <w:tc>
          <w:tcPr>
            <w:tcW w:w="1027" w:type="pct"/>
          </w:tcPr>
          <w:p w14:paraId="2BCF3A02" w14:textId="77777777" w:rsidR="00DC1997" w:rsidRDefault="00DC1997" w:rsidP="00DC1997">
            <w:pPr>
              <w:pStyle w:val="a3"/>
              <w:numPr>
                <w:ilvl w:val="0"/>
                <w:numId w:val="31"/>
              </w:num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1027" w:type="pct"/>
          </w:tcPr>
          <w:p w14:paraId="47F12562" w14:textId="77777777" w:rsidR="00DC1997" w:rsidRDefault="00DC1997" w:rsidP="006512D0">
            <w:pPr>
              <w:suppressAutoHyphens w:val="0"/>
              <w:overflowPunct/>
              <w:autoSpaceDE/>
              <w:spacing w:after="0"/>
              <w:textAlignment w:val="auto"/>
              <w:rPr>
                <w:lang w:eastAsia="zh-CN"/>
              </w:rPr>
            </w:pPr>
            <w:r>
              <w:rPr>
                <w:lang w:eastAsia="zh-CN"/>
              </w:rPr>
              <w:t>Option B-2-1)</w:t>
            </w:r>
          </w:p>
          <w:p w14:paraId="09340575" w14:textId="77777777" w:rsidR="00DC1997" w:rsidRDefault="00DC1997" w:rsidP="00DC1997">
            <w:pPr>
              <w:pStyle w:val="a3"/>
              <w:numPr>
                <w:ilvl w:val="0"/>
                <w:numId w:val="31"/>
              </w:numPr>
              <w:rPr>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p>
          <w:p w14:paraId="2BC21FB7" w14:textId="77777777" w:rsidR="00DC1997" w:rsidRDefault="00DC1997" w:rsidP="00DC1997">
            <w:pPr>
              <w:pStyle w:val="a3"/>
              <w:numPr>
                <w:ilvl w:val="0"/>
                <w:numId w:val="31"/>
              </w:numPr>
              <w:rPr>
                <w:lang w:eastAsia="zh-CN"/>
              </w:rPr>
            </w:pPr>
            <w:r>
              <w:rPr>
                <w:lang w:eastAsia="zh-CN"/>
              </w:rPr>
              <w:t xml:space="preserve">gap is shared between L3 measurements and L1 RLM/BFD/BM measurements. </w:t>
            </w:r>
          </w:p>
          <w:p w14:paraId="51476A86" w14:textId="77777777" w:rsidR="00DC1997" w:rsidRDefault="00DC1997" w:rsidP="006512D0">
            <w:pPr>
              <w:suppressAutoHyphens w:val="0"/>
              <w:overflowPunct/>
              <w:autoSpaceDE/>
              <w:spacing w:after="0"/>
              <w:textAlignment w:val="auto"/>
              <w:rPr>
                <w:lang w:eastAsia="zh-CN"/>
              </w:rPr>
            </w:pPr>
            <w:r>
              <w:rPr>
                <w:lang w:eastAsia="zh-CN"/>
              </w:rPr>
              <w:t>Option B-2-2)</w:t>
            </w:r>
          </w:p>
          <w:p w14:paraId="3BCE759D" w14:textId="77777777" w:rsidR="00DC1997" w:rsidRDefault="00DC1997" w:rsidP="00DC1997">
            <w:pPr>
              <w:pStyle w:val="a3"/>
              <w:numPr>
                <w:ilvl w:val="0"/>
                <w:numId w:val="31"/>
              </w:numPr>
              <w:rPr>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p>
          <w:p w14:paraId="7A82E731" w14:textId="77777777" w:rsidR="00DC1997" w:rsidRDefault="00DC1997" w:rsidP="00DC1997">
            <w:pPr>
              <w:pStyle w:val="a3"/>
              <w:numPr>
                <w:ilvl w:val="0"/>
                <w:numId w:val="31"/>
              </w:numPr>
            </w:pPr>
            <w:r>
              <w:rPr>
                <w:lang w:eastAsia="zh-CN"/>
              </w:rPr>
              <w:t xml:space="preserve">gap could be collided with L1 gap for RLM/BFD/BM measurements and may be dropped. </w:t>
            </w:r>
          </w:p>
        </w:tc>
        <w:tc>
          <w:tcPr>
            <w:tcW w:w="1027" w:type="pct"/>
          </w:tcPr>
          <w:p w14:paraId="0AEC36DE" w14:textId="77777777" w:rsidR="00DC1997" w:rsidRDefault="00DC1997" w:rsidP="00DC1997">
            <w:pPr>
              <w:pStyle w:val="a3"/>
              <w:numPr>
                <w:ilvl w:val="0"/>
                <w:numId w:val="31"/>
              </w:num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r w:rsidR="00DC1997" w14:paraId="701A32CD" w14:textId="77777777" w:rsidTr="006512D0">
        <w:tc>
          <w:tcPr>
            <w:tcW w:w="495" w:type="pct"/>
            <w:vMerge/>
          </w:tcPr>
          <w:p w14:paraId="10FFC33F" w14:textId="77777777" w:rsidR="00DC1997" w:rsidRDefault="00DC1997" w:rsidP="006512D0">
            <w:pPr>
              <w:suppressAutoHyphens w:val="0"/>
              <w:overflowPunct/>
              <w:autoSpaceDE/>
              <w:spacing w:after="0"/>
              <w:textAlignment w:val="auto"/>
            </w:pPr>
          </w:p>
        </w:tc>
        <w:tc>
          <w:tcPr>
            <w:tcW w:w="397" w:type="pct"/>
          </w:tcPr>
          <w:p w14:paraId="3EF1FBAA" w14:textId="77777777" w:rsidR="00DC1997" w:rsidRDefault="00DC1997" w:rsidP="006512D0">
            <w:pPr>
              <w:suppressAutoHyphens w:val="0"/>
              <w:overflowPunct/>
              <w:autoSpaceDE/>
              <w:spacing w:after="0"/>
              <w:textAlignment w:val="auto"/>
            </w:pPr>
            <w:r>
              <w:rPr>
                <w:rFonts w:eastAsiaTheme="minorEastAsia"/>
                <w:b/>
                <w:bCs/>
                <w:lang w:eastAsia="zh-CN"/>
              </w:rPr>
              <w:t>Summary*</w:t>
            </w:r>
          </w:p>
        </w:tc>
        <w:tc>
          <w:tcPr>
            <w:tcW w:w="1027" w:type="pct"/>
          </w:tcPr>
          <w:p w14:paraId="64506FF0" w14:textId="77777777" w:rsidR="00DC1997" w:rsidRDefault="00DC1997" w:rsidP="006512D0">
            <w:pPr>
              <w:suppressAutoHyphens w:val="0"/>
              <w:overflowPunct/>
              <w:autoSpaceDE/>
              <w:spacing w:after="0"/>
              <w:textAlignment w:val="auto"/>
              <w:rPr>
                <w:lang w:eastAsia="zh-CN"/>
              </w:rPr>
            </w:pPr>
            <w:r>
              <w:rPr>
                <w:rFonts w:hint="eastAsia"/>
                <w:lang w:eastAsia="zh-CN"/>
              </w:rPr>
              <w:t>M</w:t>
            </w:r>
            <w:r>
              <w:rPr>
                <w:lang w:eastAsia="zh-CN"/>
              </w:rPr>
              <w:t>inor</w:t>
            </w:r>
          </w:p>
        </w:tc>
        <w:tc>
          <w:tcPr>
            <w:tcW w:w="1027" w:type="pct"/>
          </w:tcPr>
          <w:p w14:paraId="7CE33974" w14:textId="77777777" w:rsidR="00DC1997" w:rsidRDefault="00DC1997" w:rsidP="006512D0">
            <w:pPr>
              <w:suppressAutoHyphens w:val="0"/>
              <w:overflowPunct/>
              <w:autoSpaceDE/>
              <w:spacing w:after="0"/>
              <w:textAlignment w:val="auto"/>
              <w:rPr>
                <w:lang w:eastAsia="zh-CN"/>
              </w:rPr>
            </w:pPr>
            <w:r>
              <w:rPr>
                <w:lang w:eastAsia="zh-CN"/>
              </w:rPr>
              <w:t>None</w:t>
            </w:r>
          </w:p>
          <w:p w14:paraId="34200D3B" w14:textId="77777777" w:rsidR="00DC1997" w:rsidRPr="00677CED" w:rsidRDefault="00DC1997" w:rsidP="006512D0">
            <w:pPr>
              <w:suppressAutoHyphens w:val="0"/>
              <w:overflowPunct/>
              <w:autoSpaceDE/>
              <w:spacing w:after="0"/>
              <w:textAlignment w:val="auto"/>
              <w:rPr>
                <w:lang w:eastAsia="zh-CN"/>
              </w:rPr>
            </w:pPr>
          </w:p>
        </w:tc>
        <w:tc>
          <w:tcPr>
            <w:tcW w:w="1027" w:type="pct"/>
          </w:tcPr>
          <w:p w14:paraId="4CA84E19" w14:textId="77777777" w:rsidR="00DC1997" w:rsidRDefault="00DC1997" w:rsidP="006512D0">
            <w:pPr>
              <w:suppressAutoHyphens w:val="0"/>
              <w:overflowPunct/>
              <w:autoSpaceDE/>
              <w:spacing w:after="0"/>
              <w:textAlignment w:val="auto"/>
              <w:rPr>
                <w:lang w:eastAsia="zh-CN"/>
              </w:rPr>
            </w:pPr>
            <w:r>
              <w:rPr>
                <w:lang w:eastAsia="zh-CN"/>
              </w:rPr>
              <w:t>For Option B-2-1): Medium</w:t>
            </w:r>
          </w:p>
          <w:p w14:paraId="6FC901BA" w14:textId="77777777" w:rsidR="00DC1997" w:rsidRDefault="00DC1997" w:rsidP="006512D0">
            <w:pPr>
              <w:suppressAutoHyphens w:val="0"/>
              <w:overflowPunct/>
              <w:autoSpaceDE/>
              <w:spacing w:after="0"/>
              <w:textAlignment w:val="auto"/>
              <w:rPr>
                <w:lang w:eastAsia="zh-CN"/>
              </w:rPr>
            </w:pPr>
            <w:r>
              <w:rPr>
                <w:lang w:eastAsia="zh-CN"/>
              </w:rPr>
              <w:t>For Option B-2-2): Medium</w:t>
            </w:r>
          </w:p>
        </w:tc>
        <w:tc>
          <w:tcPr>
            <w:tcW w:w="1027" w:type="pct"/>
          </w:tcPr>
          <w:p w14:paraId="0D5424F3" w14:textId="77777777" w:rsidR="00DC1997" w:rsidRDefault="00DC1997" w:rsidP="006512D0">
            <w:pPr>
              <w:suppressAutoHyphens w:val="0"/>
              <w:overflowPunct/>
              <w:autoSpaceDE/>
              <w:spacing w:after="0"/>
              <w:textAlignment w:val="auto"/>
              <w:rPr>
                <w:lang w:eastAsia="zh-CN"/>
              </w:rPr>
            </w:pPr>
            <w:r>
              <w:rPr>
                <w:lang w:eastAsia="zh-CN"/>
              </w:rPr>
              <w:t>None</w:t>
            </w:r>
          </w:p>
        </w:tc>
      </w:tr>
      <w:tr w:rsidR="00DC1997" w14:paraId="62BCDBC8" w14:textId="77777777" w:rsidTr="006512D0">
        <w:tc>
          <w:tcPr>
            <w:tcW w:w="495" w:type="pct"/>
            <w:vMerge w:val="restart"/>
          </w:tcPr>
          <w:p w14:paraId="381BC8FA" w14:textId="77777777" w:rsidR="00DC1997" w:rsidRDefault="00DC1997" w:rsidP="006512D0">
            <w:pPr>
              <w:suppressAutoHyphens w:val="0"/>
              <w:overflowPunct/>
              <w:autoSpaceDE/>
              <w:spacing w:after="0"/>
              <w:textAlignment w:val="auto"/>
              <w:rPr>
                <w:rFonts w:eastAsiaTheme="minorEastAsia"/>
                <w:b/>
                <w:bCs/>
                <w:lang w:eastAsia="zh-CN"/>
              </w:rPr>
            </w:pPr>
            <w:r>
              <w:rPr>
                <w:rFonts w:eastAsiaTheme="minorEastAsia"/>
                <w:b/>
                <w:bCs/>
                <w:lang w:eastAsia="zh-CN"/>
              </w:rPr>
              <w:t>T</w:t>
            </w:r>
            <w:r w:rsidRPr="00E354AA">
              <w:rPr>
                <w:rFonts w:eastAsiaTheme="minorEastAsia"/>
                <w:b/>
                <w:bCs/>
                <w:lang w:eastAsia="zh-CN"/>
              </w:rPr>
              <w:t>hroughput impact</w:t>
            </w:r>
          </w:p>
          <w:p w14:paraId="1CF9E4E1" w14:textId="77777777" w:rsidR="00DC1997" w:rsidRDefault="00DC1997" w:rsidP="006512D0">
            <w:pPr>
              <w:suppressAutoHyphens w:val="0"/>
              <w:overflowPunct/>
              <w:autoSpaceDE/>
              <w:spacing w:after="0"/>
              <w:textAlignment w:val="auto"/>
              <w:rPr>
                <w:rFonts w:eastAsiaTheme="minorEastAsia"/>
                <w:b/>
                <w:bCs/>
                <w:lang w:eastAsia="zh-CN"/>
              </w:rPr>
            </w:pPr>
            <w:r>
              <w:rPr>
                <w:rFonts w:eastAsiaTheme="minorEastAsia"/>
                <w:b/>
                <w:bCs/>
                <w:lang w:eastAsia="zh-CN"/>
              </w:rPr>
              <w:t>/</w:t>
            </w:r>
          </w:p>
          <w:p w14:paraId="39CE5F36" w14:textId="77777777" w:rsidR="00DC1997" w:rsidRDefault="00DC1997" w:rsidP="006512D0">
            <w:pPr>
              <w:suppressAutoHyphens w:val="0"/>
              <w:overflowPunct/>
              <w:autoSpaceDE/>
              <w:spacing w:after="0"/>
              <w:textAlignment w:val="auto"/>
            </w:pPr>
            <w:r>
              <w:rPr>
                <w:rFonts w:eastAsiaTheme="minorEastAsia"/>
                <w:b/>
                <w:bCs/>
                <w:lang w:eastAsia="zh-CN"/>
              </w:rPr>
              <w:lastRenderedPageBreak/>
              <w:t>D</w:t>
            </w:r>
            <w:r w:rsidRPr="00E354AA">
              <w:rPr>
                <w:rFonts w:eastAsiaTheme="minorEastAsia"/>
                <w:b/>
                <w:bCs/>
                <w:lang w:eastAsia="zh-CN"/>
              </w:rPr>
              <w:t>ata interruption</w:t>
            </w:r>
          </w:p>
        </w:tc>
        <w:tc>
          <w:tcPr>
            <w:tcW w:w="397" w:type="pct"/>
          </w:tcPr>
          <w:p w14:paraId="3D275B6E" w14:textId="77777777" w:rsidR="00DC1997" w:rsidRDefault="00DC1997" w:rsidP="006512D0">
            <w:pPr>
              <w:suppressAutoHyphens w:val="0"/>
              <w:overflowPunct/>
              <w:autoSpaceDE/>
              <w:spacing w:after="0"/>
              <w:textAlignment w:val="auto"/>
            </w:pPr>
            <w:r>
              <w:rPr>
                <w:rFonts w:eastAsiaTheme="minorEastAsia" w:hint="eastAsia"/>
                <w:b/>
                <w:bCs/>
                <w:lang w:eastAsia="zh-CN"/>
              </w:rPr>
              <w:lastRenderedPageBreak/>
              <w:t>T</w:t>
            </w:r>
            <w:r>
              <w:rPr>
                <w:rFonts w:eastAsiaTheme="minorEastAsia"/>
                <w:b/>
                <w:bCs/>
                <w:lang w:eastAsia="zh-CN"/>
              </w:rPr>
              <w:t>echnical analysis</w:t>
            </w:r>
          </w:p>
        </w:tc>
        <w:tc>
          <w:tcPr>
            <w:tcW w:w="1027" w:type="pct"/>
          </w:tcPr>
          <w:p w14:paraId="29EB695F" w14:textId="77777777" w:rsidR="00DC1997" w:rsidRDefault="00DC1997" w:rsidP="00DC1997">
            <w:pPr>
              <w:pStyle w:val="a3"/>
              <w:numPr>
                <w:ilvl w:val="0"/>
                <w:numId w:val="31"/>
              </w:numPr>
            </w:pPr>
            <w:r>
              <w:rPr>
                <w:rFonts w:hint="eastAsia"/>
                <w:lang w:eastAsia="zh-CN"/>
              </w:rPr>
              <w:t>A</w:t>
            </w:r>
            <w:r>
              <w:rPr>
                <w:lang w:eastAsia="zh-CN"/>
              </w:rPr>
              <w:t xml:space="preserve">s measurement gap for intra-frequency measurement needs to be configured, UE cannot be </w:t>
            </w:r>
            <w:r>
              <w:rPr>
                <w:lang w:eastAsia="zh-CN"/>
              </w:rPr>
              <w:lastRenderedPageBreak/>
              <w:t>scheduled during measurement gap.</w:t>
            </w:r>
          </w:p>
        </w:tc>
        <w:tc>
          <w:tcPr>
            <w:tcW w:w="1027" w:type="pct"/>
          </w:tcPr>
          <w:p w14:paraId="47363641" w14:textId="77777777" w:rsidR="00DC1997" w:rsidRDefault="00DC1997" w:rsidP="00DC1997">
            <w:pPr>
              <w:pStyle w:val="a3"/>
              <w:numPr>
                <w:ilvl w:val="0"/>
                <w:numId w:val="31"/>
              </w:numPr>
              <w:rPr>
                <w:lang w:eastAsia="zh-CN"/>
              </w:rPr>
            </w:pPr>
            <w:r>
              <w:rPr>
                <w:lang w:eastAsia="zh-CN"/>
              </w:rPr>
              <w:lastRenderedPageBreak/>
              <w:t xml:space="preserve">As gap is not needed for intra-frequency measurement, UE can always be scheduled </w:t>
            </w:r>
          </w:p>
          <w:p w14:paraId="05CC462A" w14:textId="77777777" w:rsidR="00DC1997" w:rsidRDefault="00DC1997" w:rsidP="006512D0">
            <w:pPr>
              <w:suppressAutoHyphens w:val="0"/>
              <w:overflowPunct/>
              <w:autoSpaceDE/>
              <w:spacing w:after="0"/>
              <w:textAlignment w:val="auto"/>
              <w:rPr>
                <w:lang w:eastAsia="zh-CN"/>
              </w:rPr>
            </w:pPr>
            <w:r>
              <w:rPr>
                <w:rFonts w:hint="eastAsia"/>
                <w:lang w:eastAsia="zh-CN"/>
              </w:rPr>
              <w:lastRenderedPageBreak/>
              <w:t>A</w:t>
            </w:r>
            <w:r>
              <w:rPr>
                <w:lang w:eastAsia="zh-CN"/>
              </w:rPr>
              <w:t>dditionally,</w:t>
            </w:r>
          </w:p>
          <w:p w14:paraId="08AC77FA" w14:textId="77777777" w:rsidR="00DC1997" w:rsidRDefault="00DC1997" w:rsidP="006512D0">
            <w:pPr>
              <w:suppressAutoHyphens w:val="0"/>
              <w:overflowPunct/>
              <w:autoSpaceDE/>
              <w:spacing w:after="0"/>
              <w:textAlignment w:val="auto"/>
              <w:rPr>
                <w:lang w:eastAsia="zh-CN"/>
              </w:rPr>
            </w:pPr>
            <w:r>
              <w:rPr>
                <w:rFonts w:hint="eastAsia"/>
                <w:lang w:eastAsia="zh-CN"/>
              </w:rPr>
              <w:t>F</w:t>
            </w:r>
            <w:r>
              <w:rPr>
                <w:lang w:eastAsia="zh-CN"/>
              </w:rPr>
              <w:t xml:space="preserve">or </w:t>
            </w:r>
            <w:r w:rsidRPr="00463ECD">
              <w:rPr>
                <w:lang w:eastAsia="zh-CN"/>
              </w:rPr>
              <w:t>Option B-1-2)</w:t>
            </w:r>
            <w:r>
              <w:rPr>
                <w:lang w:eastAsia="zh-CN"/>
              </w:rPr>
              <w:t xml:space="preserve"> and Op</w:t>
            </w:r>
            <w:r w:rsidRPr="00463ECD">
              <w:rPr>
                <w:lang w:eastAsia="zh-CN"/>
              </w:rPr>
              <w:t>tion B-1-</w:t>
            </w:r>
            <w:r>
              <w:rPr>
                <w:lang w:eastAsia="zh-CN"/>
              </w:rPr>
              <w:t>4</w:t>
            </w:r>
            <w:r w:rsidRPr="00463ECD">
              <w:rPr>
                <w:lang w:eastAsia="zh-CN"/>
              </w:rPr>
              <w:t>)</w:t>
            </w:r>
          </w:p>
          <w:p w14:paraId="5B836692" w14:textId="77777777" w:rsidR="00DC1997" w:rsidRPr="00463ECD" w:rsidRDefault="00DC1997" w:rsidP="00DC1997">
            <w:pPr>
              <w:pStyle w:val="a3"/>
              <w:numPr>
                <w:ilvl w:val="0"/>
                <w:numId w:val="31"/>
              </w:numPr>
              <w:rPr>
                <w:lang w:val="en-GB"/>
              </w:rPr>
            </w:pPr>
            <w:r>
              <w:rPr>
                <w:rFonts w:hint="eastAsia"/>
                <w:lang w:eastAsia="zh-CN"/>
              </w:rPr>
              <w:t>I</w:t>
            </w:r>
            <w:r>
              <w:rPr>
                <w:lang w:eastAsia="zh-CN"/>
              </w:rPr>
              <w:t>nterruptions would cause throughput loss.</w:t>
            </w:r>
          </w:p>
        </w:tc>
        <w:tc>
          <w:tcPr>
            <w:tcW w:w="1027" w:type="pct"/>
          </w:tcPr>
          <w:p w14:paraId="5B02C415" w14:textId="77777777" w:rsidR="00DC1997" w:rsidRPr="008B18B1" w:rsidRDefault="00DC1997" w:rsidP="006512D0">
            <w:pPr>
              <w:rPr>
                <w:lang w:eastAsia="zh-CN"/>
              </w:rPr>
            </w:pPr>
            <w:r w:rsidRPr="008B18B1">
              <w:rPr>
                <w:lang w:eastAsia="zh-CN"/>
              </w:rPr>
              <w:lastRenderedPageBreak/>
              <w:t>Option B-2-1)</w:t>
            </w:r>
          </w:p>
          <w:p w14:paraId="142939B1" w14:textId="77777777" w:rsidR="00DC1997" w:rsidRPr="00B405E4" w:rsidRDefault="00DC1997" w:rsidP="00DC1997">
            <w:pPr>
              <w:pStyle w:val="a3"/>
              <w:numPr>
                <w:ilvl w:val="0"/>
                <w:numId w:val="31"/>
              </w:numPr>
              <w:rPr>
                <w:lang w:eastAsia="zh-CN"/>
              </w:rPr>
            </w:pPr>
            <w:r>
              <w:rPr>
                <w:lang w:eastAsia="zh-CN"/>
              </w:rPr>
              <w:t>UE cannot be scheduled within gap.</w:t>
            </w:r>
          </w:p>
          <w:p w14:paraId="0C96E989" w14:textId="77777777" w:rsidR="00DC1997" w:rsidRDefault="00DC1997" w:rsidP="00DC1997">
            <w:pPr>
              <w:pStyle w:val="a3"/>
              <w:numPr>
                <w:ilvl w:val="0"/>
                <w:numId w:val="31"/>
              </w:numPr>
              <w:rPr>
                <w:lang w:eastAsia="zh-CN"/>
              </w:rPr>
            </w:pPr>
            <w:r>
              <w:rPr>
                <w:rFonts w:hint="eastAsia"/>
                <w:lang w:eastAsia="zh-CN"/>
              </w:rPr>
              <w:lastRenderedPageBreak/>
              <w:t>U</w:t>
            </w:r>
            <w:r>
              <w:rPr>
                <w:lang w:eastAsia="zh-CN"/>
              </w:rPr>
              <w:t>E can be scheduled within ML for NCSG gap.</w:t>
            </w:r>
          </w:p>
          <w:p w14:paraId="1489E305" w14:textId="77777777" w:rsidR="00DC1997" w:rsidRPr="008B18B1" w:rsidRDefault="00DC1997" w:rsidP="006512D0">
            <w:pPr>
              <w:rPr>
                <w:lang w:eastAsia="zh-CN"/>
              </w:rPr>
            </w:pPr>
            <w:r w:rsidRPr="008B18B1">
              <w:rPr>
                <w:lang w:eastAsia="zh-CN"/>
              </w:rPr>
              <w:t>Option B-2-2)</w:t>
            </w:r>
          </w:p>
          <w:p w14:paraId="08D6FDC7" w14:textId="77777777" w:rsidR="00DC1997" w:rsidRPr="00B405E4" w:rsidRDefault="00DC1997" w:rsidP="00DC1997">
            <w:pPr>
              <w:pStyle w:val="a3"/>
              <w:numPr>
                <w:ilvl w:val="0"/>
                <w:numId w:val="31"/>
              </w:numPr>
              <w:rPr>
                <w:lang w:eastAsia="zh-CN"/>
              </w:rPr>
            </w:pPr>
            <w:r>
              <w:rPr>
                <w:lang w:eastAsia="zh-CN"/>
              </w:rPr>
              <w:t>UE cannot be scheduled within gap for L1 and L3 measurements.</w:t>
            </w:r>
          </w:p>
          <w:p w14:paraId="3AD26F4B" w14:textId="77777777" w:rsidR="00DC1997" w:rsidRDefault="00DC1997" w:rsidP="00DC1997">
            <w:pPr>
              <w:pStyle w:val="a3"/>
              <w:numPr>
                <w:ilvl w:val="0"/>
                <w:numId w:val="31"/>
              </w:numPr>
            </w:pPr>
            <w:r>
              <w:rPr>
                <w:rFonts w:hint="eastAsia"/>
                <w:lang w:eastAsia="zh-CN"/>
              </w:rPr>
              <w:t>U</w:t>
            </w:r>
            <w:r>
              <w:rPr>
                <w:lang w:eastAsia="zh-CN"/>
              </w:rPr>
              <w:t>E can be scheduled within ML of NCSG gap for L1 measurements.</w:t>
            </w:r>
          </w:p>
        </w:tc>
        <w:tc>
          <w:tcPr>
            <w:tcW w:w="1027" w:type="pct"/>
          </w:tcPr>
          <w:p w14:paraId="36046C55" w14:textId="77777777" w:rsidR="00DC1997" w:rsidRDefault="00DC1997" w:rsidP="00DC1997">
            <w:pPr>
              <w:pStyle w:val="a3"/>
              <w:numPr>
                <w:ilvl w:val="0"/>
                <w:numId w:val="31"/>
              </w:numPr>
              <w:rPr>
                <w:lang w:eastAsia="zh-CN"/>
              </w:rPr>
            </w:pPr>
            <w:r>
              <w:rPr>
                <w:lang w:eastAsia="zh-CN"/>
              </w:rPr>
              <w:lastRenderedPageBreak/>
              <w:t>UE can always be scheduled.</w:t>
            </w:r>
          </w:p>
        </w:tc>
      </w:tr>
      <w:tr w:rsidR="00DC1997" w14:paraId="56DC5A65" w14:textId="77777777" w:rsidTr="006512D0">
        <w:trPr>
          <w:trHeight w:val="1333"/>
        </w:trPr>
        <w:tc>
          <w:tcPr>
            <w:tcW w:w="495" w:type="pct"/>
            <w:vMerge/>
          </w:tcPr>
          <w:p w14:paraId="02487EDF" w14:textId="77777777" w:rsidR="00DC1997" w:rsidRDefault="00DC1997" w:rsidP="006512D0">
            <w:pPr>
              <w:suppressAutoHyphens w:val="0"/>
              <w:overflowPunct/>
              <w:autoSpaceDE/>
              <w:spacing w:after="0"/>
              <w:textAlignment w:val="auto"/>
            </w:pPr>
          </w:p>
        </w:tc>
        <w:tc>
          <w:tcPr>
            <w:tcW w:w="397" w:type="pct"/>
            <w:vMerge w:val="restart"/>
          </w:tcPr>
          <w:p w14:paraId="3237E41D" w14:textId="77777777" w:rsidR="00DC1997" w:rsidRDefault="00DC1997" w:rsidP="006512D0">
            <w:pPr>
              <w:suppressAutoHyphens w:val="0"/>
              <w:overflowPunct/>
              <w:autoSpaceDE/>
              <w:spacing w:after="0"/>
              <w:textAlignment w:val="auto"/>
            </w:pPr>
            <w:r>
              <w:rPr>
                <w:rFonts w:eastAsiaTheme="minorEastAsia"/>
                <w:b/>
                <w:bCs/>
                <w:lang w:eastAsia="zh-CN"/>
              </w:rPr>
              <w:t>Summary**</w:t>
            </w:r>
          </w:p>
        </w:tc>
        <w:tc>
          <w:tcPr>
            <w:tcW w:w="1027" w:type="pct"/>
          </w:tcPr>
          <w:p w14:paraId="253701BC" w14:textId="77777777" w:rsidR="00DC1997" w:rsidRDefault="00DC1997" w:rsidP="006512D0">
            <w:pPr>
              <w:suppressAutoHyphens w:val="0"/>
              <w:overflowPunct/>
              <w:autoSpaceDE/>
              <w:spacing w:after="0"/>
              <w:textAlignment w:val="auto"/>
            </w:pPr>
            <w:r>
              <w:rPr>
                <w:lang w:eastAsia="zh-CN"/>
              </w:rPr>
              <w:t>Medium</w:t>
            </w:r>
          </w:p>
        </w:tc>
        <w:tc>
          <w:tcPr>
            <w:tcW w:w="1027" w:type="pct"/>
          </w:tcPr>
          <w:p w14:paraId="4A4A4191" w14:textId="77777777" w:rsidR="00DC1997" w:rsidRDefault="00DC1997" w:rsidP="006512D0">
            <w:pPr>
              <w:suppressAutoHyphens w:val="0"/>
              <w:overflowPunct/>
              <w:autoSpaceDE/>
              <w:spacing w:after="0"/>
              <w:textAlignment w:val="auto"/>
              <w:rPr>
                <w:lang w:eastAsia="zh-CN"/>
              </w:rPr>
            </w:pPr>
            <w:r w:rsidRPr="00463ECD">
              <w:rPr>
                <w:lang w:eastAsia="zh-CN"/>
              </w:rPr>
              <w:t>Option B-1-</w:t>
            </w:r>
            <w:r>
              <w:rPr>
                <w:lang w:eastAsia="zh-CN"/>
              </w:rPr>
              <w:t>1</w:t>
            </w:r>
            <w:r w:rsidRPr="00463ECD">
              <w:rPr>
                <w:lang w:eastAsia="zh-CN"/>
              </w:rPr>
              <w:t>)</w:t>
            </w:r>
            <w:r>
              <w:rPr>
                <w:lang w:eastAsia="zh-CN"/>
              </w:rPr>
              <w:t xml:space="preserve"> and Op</w:t>
            </w:r>
            <w:r w:rsidRPr="00463ECD">
              <w:rPr>
                <w:lang w:eastAsia="zh-CN"/>
              </w:rPr>
              <w:t>tion B-1-</w:t>
            </w:r>
            <w:r>
              <w:rPr>
                <w:lang w:eastAsia="zh-CN"/>
              </w:rPr>
              <w:t>3</w:t>
            </w:r>
            <w:r w:rsidRPr="00463ECD">
              <w:rPr>
                <w:lang w:eastAsia="zh-CN"/>
              </w:rPr>
              <w:t>)</w:t>
            </w:r>
            <w:r>
              <w:rPr>
                <w:lang w:eastAsia="zh-CN"/>
              </w:rPr>
              <w:t>: None</w:t>
            </w:r>
          </w:p>
          <w:p w14:paraId="1DC24154" w14:textId="77777777" w:rsidR="00DC1997" w:rsidRDefault="00DC1997" w:rsidP="006512D0">
            <w:pPr>
              <w:suppressAutoHyphens w:val="0"/>
              <w:overflowPunct/>
              <w:autoSpaceDE/>
              <w:spacing w:after="0"/>
              <w:textAlignment w:val="auto"/>
            </w:pPr>
            <w:r w:rsidRPr="00463ECD">
              <w:rPr>
                <w:lang w:eastAsia="zh-CN"/>
              </w:rPr>
              <w:t>Option B-1-2)</w:t>
            </w:r>
            <w:r>
              <w:rPr>
                <w:lang w:eastAsia="zh-CN"/>
              </w:rPr>
              <w:t xml:space="preserve"> and Op</w:t>
            </w:r>
            <w:r w:rsidRPr="00463ECD">
              <w:rPr>
                <w:lang w:eastAsia="zh-CN"/>
              </w:rPr>
              <w:t>tion B-1-</w:t>
            </w:r>
            <w:r>
              <w:rPr>
                <w:lang w:eastAsia="zh-CN"/>
              </w:rPr>
              <w:t>4</w:t>
            </w:r>
            <w:r w:rsidRPr="00463ECD">
              <w:rPr>
                <w:lang w:eastAsia="zh-CN"/>
              </w:rPr>
              <w:t>)</w:t>
            </w:r>
            <w:r>
              <w:rPr>
                <w:lang w:eastAsia="zh-CN"/>
              </w:rPr>
              <w:t>: Low to Medium</w:t>
            </w:r>
          </w:p>
        </w:tc>
        <w:tc>
          <w:tcPr>
            <w:tcW w:w="1027" w:type="pct"/>
          </w:tcPr>
          <w:p w14:paraId="4050EB56" w14:textId="77777777" w:rsidR="00DC1997" w:rsidRDefault="00DC1997" w:rsidP="006512D0">
            <w:pPr>
              <w:rPr>
                <w:lang w:eastAsia="zh-CN"/>
              </w:rPr>
            </w:pPr>
            <w:r w:rsidRPr="008B18B1">
              <w:rPr>
                <w:lang w:eastAsia="zh-CN"/>
              </w:rPr>
              <w:t>Option B-2-1)</w:t>
            </w:r>
            <w:r>
              <w:rPr>
                <w:lang w:eastAsia="zh-CN"/>
              </w:rPr>
              <w:t>: Medium</w:t>
            </w:r>
          </w:p>
          <w:p w14:paraId="7B612871" w14:textId="77777777" w:rsidR="00DC1997" w:rsidRDefault="00DC1997" w:rsidP="006512D0">
            <w:r w:rsidRPr="008B18B1">
              <w:rPr>
                <w:lang w:eastAsia="zh-CN"/>
              </w:rPr>
              <w:t>Option B-2-</w:t>
            </w:r>
            <w:r>
              <w:rPr>
                <w:lang w:eastAsia="zh-CN"/>
              </w:rPr>
              <w:t>2</w:t>
            </w:r>
            <w:r w:rsidRPr="008B18B1">
              <w:rPr>
                <w:lang w:eastAsia="zh-CN"/>
              </w:rPr>
              <w:t>)</w:t>
            </w:r>
            <w:r>
              <w:rPr>
                <w:lang w:eastAsia="zh-CN"/>
              </w:rPr>
              <w:t>: High</w:t>
            </w:r>
          </w:p>
        </w:tc>
        <w:tc>
          <w:tcPr>
            <w:tcW w:w="1027" w:type="pct"/>
          </w:tcPr>
          <w:p w14:paraId="59596DF6" w14:textId="77777777" w:rsidR="00DC1997" w:rsidRDefault="00DC1997" w:rsidP="006512D0">
            <w:pPr>
              <w:suppressAutoHyphens w:val="0"/>
              <w:overflowPunct/>
              <w:autoSpaceDE/>
              <w:spacing w:after="0"/>
              <w:textAlignment w:val="auto"/>
              <w:rPr>
                <w:lang w:eastAsia="zh-CN"/>
              </w:rPr>
            </w:pPr>
            <w:r>
              <w:rPr>
                <w:rFonts w:hint="eastAsia"/>
                <w:lang w:eastAsia="zh-CN"/>
              </w:rPr>
              <w:t>N</w:t>
            </w:r>
            <w:r>
              <w:rPr>
                <w:lang w:eastAsia="zh-CN"/>
              </w:rPr>
              <w:t>one</w:t>
            </w:r>
          </w:p>
        </w:tc>
      </w:tr>
      <w:tr w:rsidR="00DC1997" w14:paraId="637AFA88" w14:textId="77777777" w:rsidTr="006512D0">
        <w:trPr>
          <w:trHeight w:val="1332"/>
        </w:trPr>
        <w:tc>
          <w:tcPr>
            <w:tcW w:w="495" w:type="pct"/>
            <w:vMerge/>
          </w:tcPr>
          <w:p w14:paraId="5E84C156" w14:textId="77777777" w:rsidR="00DC1997" w:rsidRDefault="00DC1997" w:rsidP="006512D0">
            <w:pPr>
              <w:suppressAutoHyphens w:val="0"/>
              <w:overflowPunct/>
              <w:autoSpaceDE/>
              <w:spacing w:after="0"/>
              <w:textAlignment w:val="auto"/>
            </w:pPr>
          </w:p>
        </w:tc>
        <w:tc>
          <w:tcPr>
            <w:tcW w:w="397" w:type="pct"/>
            <w:vMerge/>
          </w:tcPr>
          <w:p w14:paraId="25F9E89F" w14:textId="77777777" w:rsidR="00DC1997" w:rsidRDefault="00DC1997" w:rsidP="006512D0">
            <w:pPr>
              <w:suppressAutoHyphens w:val="0"/>
              <w:overflowPunct/>
              <w:autoSpaceDE/>
              <w:spacing w:after="0"/>
              <w:textAlignment w:val="auto"/>
              <w:rPr>
                <w:rFonts w:eastAsiaTheme="minorEastAsia"/>
                <w:b/>
                <w:bCs/>
              </w:rPr>
            </w:pPr>
          </w:p>
        </w:tc>
        <w:tc>
          <w:tcPr>
            <w:tcW w:w="1027" w:type="pct"/>
          </w:tcPr>
          <w:p w14:paraId="7F5DD035" w14:textId="77777777" w:rsidR="00DC1997" w:rsidRDefault="00DC1997" w:rsidP="006512D0">
            <w:pPr>
              <w:suppressAutoHyphens w:val="0"/>
              <w:overflowPunct/>
              <w:autoSpaceDE/>
              <w:spacing w:after="0"/>
              <w:textAlignment w:val="auto"/>
            </w:pPr>
            <w:r>
              <w:rPr>
                <w:lang w:eastAsia="zh-CN"/>
              </w:rPr>
              <w:t>None</w:t>
            </w:r>
          </w:p>
        </w:tc>
        <w:tc>
          <w:tcPr>
            <w:tcW w:w="1027" w:type="pct"/>
          </w:tcPr>
          <w:p w14:paraId="4D098726" w14:textId="77777777" w:rsidR="00DC1997" w:rsidRDefault="00DC1997" w:rsidP="006512D0">
            <w:pPr>
              <w:suppressAutoHyphens w:val="0"/>
              <w:overflowPunct/>
              <w:autoSpaceDE/>
              <w:spacing w:after="0"/>
              <w:textAlignment w:val="auto"/>
              <w:rPr>
                <w:lang w:eastAsia="zh-CN"/>
              </w:rPr>
            </w:pPr>
            <w:r w:rsidRPr="00463ECD">
              <w:rPr>
                <w:lang w:eastAsia="zh-CN"/>
              </w:rPr>
              <w:t>Option B-1-</w:t>
            </w:r>
            <w:r>
              <w:rPr>
                <w:lang w:eastAsia="zh-CN"/>
              </w:rPr>
              <w:t>1</w:t>
            </w:r>
            <w:r w:rsidRPr="00463ECD">
              <w:rPr>
                <w:lang w:eastAsia="zh-CN"/>
              </w:rPr>
              <w:t>)</w:t>
            </w:r>
            <w:r>
              <w:rPr>
                <w:lang w:eastAsia="zh-CN"/>
              </w:rPr>
              <w:t xml:space="preserve"> and Op</w:t>
            </w:r>
            <w:r w:rsidRPr="00463ECD">
              <w:rPr>
                <w:lang w:eastAsia="zh-CN"/>
              </w:rPr>
              <w:t>tion B-1-</w:t>
            </w:r>
            <w:r>
              <w:rPr>
                <w:lang w:eastAsia="zh-CN"/>
              </w:rPr>
              <w:t>3</w:t>
            </w:r>
            <w:r w:rsidRPr="00463ECD">
              <w:rPr>
                <w:lang w:eastAsia="zh-CN"/>
              </w:rPr>
              <w:t>)</w:t>
            </w:r>
            <w:r>
              <w:rPr>
                <w:lang w:eastAsia="zh-CN"/>
              </w:rPr>
              <w:t>: None</w:t>
            </w:r>
          </w:p>
          <w:p w14:paraId="0192AD6D" w14:textId="77777777" w:rsidR="00DC1997" w:rsidRDefault="00DC1997" w:rsidP="006512D0">
            <w:pPr>
              <w:suppressAutoHyphens w:val="0"/>
              <w:overflowPunct/>
              <w:autoSpaceDE/>
              <w:spacing w:after="0"/>
              <w:textAlignment w:val="auto"/>
            </w:pPr>
            <w:r w:rsidRPr="00463ECD">
              <w:rPr>
                <w:lang w:eastAsia="zh-CN"/>
              </w:rPr>
              <w:t>Option B-1-2)</w:t>
            </w:r>
            <w:r>
              <w:rPr>
                <w:lang w:eastAsia="zh-CN"/>
              </w:rPr>
              <w:t xml:space="preserve"> and Op</w:t>
            </w:r>
            <w:r w:rsidRPr="00463ECD">
              <w:rPr>
                <w:lang w:eastAsia="zh-CN"/>
              </w:rPr>
              <w:t>tion B-1-</w:t>
            </w:r>
            <w:r>
              <w:rPr>
                <w:lang w:eastAsia="zh-CN"/>
              </w:rPr>
              <w:t>4</w:t>
            </w:r>
            <w:r w:rsidRPr="00463ECD">
              <w:rPr>
                <w:lang w:eastAsia="zh-CN"/>
              </w:rPr>
              <w:t>)</w:t>
            </w:r>
            <w:r>
              <w:rPr>
                <w:lang w:eastAsia="zh-CN"/>
              </w:rPr>
              <w:t>: Low to Medium</w:t>
            </w:r>
          </w:p>
        </w:tc>
        <w:tc>
          <w:tcPr>
            <w:tcW w:w="1027" w:type="pct"/>
          </w:tcPr>
          <w:p w14:paraId="7313E24C" w14:textId="77777777" w:rsidR="00DC1997" w:rsidRDefault="00DC1997" w:rsidP="006512D0">
            <w:pPr>
              <w:rPr>
                <w:lang w:eastAsia="zh-CN"/>
              </w:rPr>
            </w:pPr>
            <w:r w:rsidRPr="008B18B1">
              <w:rPr>
                <w:lang w:eastAsia="zh-CN"/>
              </w:rPr>
              <w:t>Option B-2-1)</w:t>
            </w:r>
            <w:r>
              <w:rPr>
                <w:lang w:eastAsia="zh-CN"/>
              </w:rPr>
              <w:t>: None</w:t>
            </w:r>
          </w:p>
          <w:p w14:paraId="5CDD6430" w14:textId="77777777" w:rsidR="00DC1997" w:rsidRDefault="00DC1997" w:rsidP="006512D0">
            <w:pPr>
              <w:suppressAutoHyphens w:val="0"/>
              <w:overflowPunct/>
              <w:autoSpaceDE/>
              <w:spacing w:after="0"/>
              <w:textAlignment w:val="auto"/>
            </w:pPr>
            <w:r w:rsidRPr="008B18B1">
              <w:rPr>
                <w:lang w:eastAsia="zh-CN"/>
              </w:rPr>
              <w:t>Option B-2-</w:t>
            </w:r>
            <w:r>
              <w:rPr>
                <w:lang w:eastAsia="zh-CN"/>
              </w:rPr>
              <w:t>2</w:t>
            </w:r>
            <w:r w:rsidRPr="008B18B1">
              <w:rPr>
                <w:lang w:eastAsia="zh-CN"/>
              </w:rPr>
              <w:t>)</w:t>
            </w:r>
            <w:r>
              <w:rPr>
                <w:lang w:eastAsia="zh-CN"/>
              </w:rPr>
              <w:t>: Medium</w:t>
            </w:r>
          </w:p>
        </w:tc>
        <w:tc>
          <w:tcPr>
            <w:tcW w:w="1027" w:type="pct"/>
          </w:tcPr>
          <w:p w14:paraId="34595E14" w14:textId="77777777" w:rsidR="00DC1997" w:rsidRDefault="00DC1997" w:rsidP="006512D0">
            <w:pPr>
              <w:suppressAutoHyphens w:val="0"/>
              <w:overflowPunct/>
              <w:autoSpaceDE/>
              <w:spacing w:after="0"/>
              <w:textAlignment w:val="auto"/>
              <w:rPr>
                <w:lang w:eastAsia="zh-CN"/>
              </w:rPr>
            </w:pPr>
            <w:r>
              <w:rPr>
                <w:rFonts w:hint="eastAsia"/>
                <w:lang w:eastAsia="zh-CN"/>
              </w:rPr>
              <w:t>N</w:t>
            </w:r>
            <w:r>
              <w:rPr>
                <w:lang w:eastAsia="zh-CN"/>
              </w:rPr>
              <w:t>one</w:t>
            </w:r>
          </w:p>
        </w:tc>
      </w:tr>
      <w:tr w:rsidR="00DC1997" w14:paraId="5700014E" w14:textId="77777777" w:rsidTr="006512D0">
        <w:tc>
          <w:tcPr>
            <w:tcW w:w="495" w:type="pct"/>
            <w:vMerge w:val="restart"/>
          </w:tcPr>
          <w:p w14:paraId="7FEA285E" w14:textId="77777777" w:rsidR="00DC1997" w:rsidRDefault="00DC1997" w:rsidP="006512D0">
            <w:pPr>
              <w:suppressAutoHyphens w:val="0"/>
              <w:overflowPunct/>
              <w:autoSpaceDE/>
              <w:spacing w:after="0"/>
              <w:textAlignment w:val="auto"/>
              <w:rPr>
                <w:rFonts w:eastAsiaTheme="minorEastAsia"/>
                <w:b/>
                <w:bCs/>
                <w:lang w:eastAsia="zh-CN"/>
              </w:rPr>
            </w:pPr>
            <w:r w:rsidRPr="00E354AA">
              <w:rPr>
                <w:rFonts w:eastAsiaTheme="minorEastAsia"/>
                <w:b/>
                <w:bCs/>
                <w:lang w:eastAsia="zh-CN"/>
              </w:rPr>
              <w:t>UE power consumption</w:t>
            </w:r>
          </w:p>
          <w:p w14:paraId="551B8CBE" w14:textId="77777777" w:rsidR="00DC1997" w:rsidRDefault="00DC1997" w:rsidP="006512D0">
            <w:pPr>
              <w:suppressAutoHyphens w:val="0"/>
              <w:overflowPunct/>
              <w:autoSpaceDE/>
              <w:spacing w:after="0"/>
              <w:textAlignment w:val="auto"/>
              <w:rPr>
                <w:rFonts w:eastAsiaTheme="minorEastAsia"/>
                <w:b/>
                <w:bCs/>
                <w:lang w:eastAsia="zh-CN"/>
              </w:rPr>
            </w:pPr>
            <w:r w:rsidRPr="00E354AA">
              <w:rPr>
                <w:rFonts w:eastAsiaTheme="minorEastAsia"/>
                <w:b/>
                <w:bCs/>
                <w:lang w:eastAsia="zh-CN"/>
              </w:rPr>
              <w:t>/</w:t>
            </w:r>
          </w:p>
          <w:p w14:paraId="1CF332C3" w14:textId="77777777" w:rsidR="00DC1997" w:rsidRDefault="00DC1997" w:rsidP="006512D0">
            <w:pPr>
              <w:suppressAutoHyphens w:val="0"/>
              <w:overflowPunct/>
              <w:autoSpaceDE/>
              <w:spacing w:after="0"/>
              <w:textAlignment w:val="auto"/>
            </w:pPr>
            <w:r w:rsidRPr="00E354AA">
              <w:rPr>
                <w:rFonts w:eastAsiaTheme="minorEastAsia"/>
                <w:b/>
                <w:bCs/>
                <w:lang w:eastAsia="zh-CN"/>
              </w:rPr>
              <w:t>UE complexity</w:t>
            </w:r>
          </w:p>
        </w:tc>
        <w:tc>
          <w:tcPr>
            <w:tcW w:w="397" w:type="pct"/>
          </w:tcPr>
          <w:p w14:paraId="38EF1F3C" w14:textId="77777777" w:rsidR="00DC1997" w:rsidRDefault="00DC1997" w:rsidP="006512D0">
            <w:pPr>
              <w:suppressAutoHyphens w:val="0"/>
              <w:overflowPunct/>
              <w:autoSpaceDE/>
              <w:spacing w:after="0"/>
              <w:textAlignment w:val="auto"/>
            </w:pPr>
            <w:r>
              <w:rPr>
                <w:rFonts w:eastAsiaTheme="minorEastAsia" w:hint="eastAsia"/>
                <w:b/>
                <w:bCs/>
                <w:lang w:eastAsia="zh-CN"/>
              </w:rPr>
              <w:t>T</w:t>
            </w:r>
            <w:r>
              <w:rPr>
                <w:rFonts w:eastAsiaTheme="minorEastAsia"/>
                <w:b/>
                <w:bCs/>
                <w:lang w:eastAsia="zh-CN"/>
              </w:rPr>
              <w:t>echnical analysis</w:t>
            </w:r>
          </w:p>
        </w:tc>
        <w:tc>
          <w:tcPr>
            <w:tcW w:w="1027" w:type="pct"/>
          </w:tcPr>
          <w:p w14:paraId="488E03B5" w14:textId="77777777" w:rsidR="00DC1997" w:rsidRDefault="00DC1997" w:rsidP="00DC1997">
            <w:pPr>
              <w:pStyle w:val="a3"/>
              <w:numPr>
                <w:ilvl w:val="0"/>
                <w:numId w:val="31"/>
              </w:numPr>
              <w:rPr>
                <w:lang w:eastAsia="zh-CN"/>
              </w:rPr>
            </w:pPr>
            <w:r>
              <w:rPr>
                <w:rFonts w:hint="eastAsia"/>
                <w:lang w:eastAsia="zh-CN"/>
              </w:rPr>
              <w:t>U</w:t>
            </w:r>
            <w:r>
              <w:rPr>
                <w:lang w:eastAsia="zh-CN"/>
              </w:rPr>
              <w:t xml:space="preserve">E works in active BWP. </w:t>
            </w:r>
          </w:p>
          <w:p w14:paraId="0B311877" w14:textId="77777777" w:rsidR="00DC1997" w:rsidRDefault="00DC1997" w:rsidP="00DC1997">
            <w:pPr>
              <w:pStyle w:val="a3"/>
              <w:numPr>
                <w:ilvl w:val="0"/>
                <w:numId w:val="31"/>
              </w:numPr>
              <w:rPr>
                <w:lang w:eastAsia="zh-CN"/>
              </w:rPr>
            </w:pPr>
            <w:r>
              <w:rPr>
                <w:lang w:eastAsia="zh-CN"/>
              </w:rPr>
              <w:t>No RF retuning is needed for CSI-RS based RLM/BFD/BM.</w:t>
            </w:r>
          </w:p>
          <w:p w14:paraId="75843B4F" w14:textId="77777777" w:rsidR="00DC1997" w:rsidRDefault="00DC1997" w:rsidP="00DC1997">
            <w:pPr>
              <w:pStyle w:val="a3"/>
              <w:numPr>
                <w:ilvl w:val="0"/>
                <w:numId w:val="31"/>
              </w:numPr>
            </w:pPr>
            <w:r>
              <w:rPr>
                <w:rFonts w:hint="eastAsia"/>
                <w:lang w:eastAsia="zh-CN"/>
              </w:rPr>
              <w:t>R</w:t>
            </w:r>
            <w:r>
              <w:rPr>
                <w:lang w:eastAsia="zh-CN"/>
              </w:rPr>
              <w:t xml:space="preserve">F retuning is needed for intra-frequency </w:t>
            </w:r>
            <w:r>
              <w:rPr>
                <w:rFonts w:hint="eastAsia"/>
                <w:lang w:eastAsia="zh-CN"/>
              </w:rPr>
              <w:t>RRM</w:t>
            </w:r>
            <w:r>
              <w:rPr>
                <w:lang w:eastAsia="zh-CN"/>
              </w:rPr>
              <w:t xml:space="preserve"> measurement in gap</w:t>
            </w:r>
          </w:p>
        </w:tc>
        <w:tc>
          <w:tcPr>
            <w:tcW w:w="1027" w:type="pct"/>
          </w:tcPr>
          <w:p w14:paraId="6CE43ABC" w14:textId="77777777" w:rsidR="00DC1997" w:rsidRDefault="00DC1997" w:rsidP="006512D0">
            <w:pPr>
              <w:rPr>
                <w:lang w:eastAsia="zh-CN"/>
              </w:rPr>
            </w:pPr>
            <w:r>
              <w:rPr>
                <w:lang w:eastAsia="zh-CN"/>
              </w:rPr>
              <w:t xml:space="preserve">For </w:t>
            </w:r>
            <w:r w:rsidRPr="00AC5358">
              <w:rPr>
                <w:lang w:eastAsia="zh-CN"/>
              </w:rPr>
              <w:t>Option B-1-</w:t>
            </w:r>
            <w:r>
              <w:rPr>
                <w:lang w:eastAsia="zh-CN"/>
              </w:rPr>
              <w:t>1</w:t>
            </w:r>
            <w:r w:rsidRPr="00AC5358">
              <w:rPr>
                <w:lang w:eastAsia="zh-CN"/>
              </w:rPr>
              <w:t>)</w:t>
            </w:r>
          </w:p>
          <w:p w14:paraId="0AAE3403" w14:textId="77777777" w:rsidR="00DC1997" w:rsidRPr="00632060" w:rsidRDefault="00DC1997" w:rsidP="00DC1997">
            <w:pPr>
              <w:pStyle w:val="a3"/>
              <w:numPr>
                <w:ilvl w:val="0"/>
                <w:numId w:val="31"/>
              </w:numPr>
              <w:rPr>
                <w:lang w:eastAsia="zh-CN"/>
              </w:rPr>
            </w:pPr>
            <w:r w:rsidRPr="00632060">
              <w:rPr>
                <w:rFonts w:hint="eastAsia"/>
                <w:lang w:eastAsia="zh-CN"/>
              </w:rPr>
              <w:t>U</w:t>
            </w:r>
            <w:r w:rsidRPr="00632060">
              <w:rPr>
                <w:lang w:eastAsia="zh-CN"/>
              </w:rPr>
              <w:t xml:space="preserve">E works in larger BW than active BWP. </w:t>
            </w:r>
          </w:p>
          <w:p w14:paraId="580E185A" w14:textId="77777777" w:rsidR="00DC1997" w:rsidRDefault="00DC1997" w:rsidP="00DC1997">
            <w:pPr>
              <w:pStyle w:val="a3"/>
              <w:numPr>
                <w:ilvl w:val="0"/>
                <w:numId w:val="31"/>
              </w:numPr>
              <w:rPr>
                <w:lang w:eastAsia="zh-CN"/>
              </w:rPr>
            </w:pPr>
            <w:r w:rsidRPr="00BE2268">
              <w:rPr>
                <w:lang w:eastAsia="zh-CN"/>
              </w:rPr>
              <w:t>No RF retuning is needed</w:t>
            </w:r>
            <w:r>
              <w:rPr>
                <w:lang w:eastAsia="zh-CN"/>
              </w:rPr>
              <w:t xml:space="preserve"> for SSB based RLM/BFD/BM measurement</w:t>
            </w:r>
            <w:r w:rsidRPr="00BE2268">
              <w:rPr>
                <w:lang w:eastAsia="zh-CN"/>
              </w:rPr>
              <w:t>.</w:t>
            </w:r>
          </w:p>
          <w:p w14:paraId="2FC9168E" w14:textId="77777777" w:rsidR="00DC1997" w:rsidRPr="00BE2268" w:rsidRDefault="00DC1997" w:rsidP="00DC1997">
            <w:pPr>
              <w:pStyle w:val="a3"/>
              <w:numPr>
                <w:ilvl w:val="0"/>
                <w:numId w:val="31"/>
              </w:numPr>
              <w:rPr>
                <w:lang w:eastAsia="zh-CN"/>
              </w:rPr>
            </w:pPr>
            <w:r>
              <w:rPr>
                <w:lang w:eastAsia="zh-CN"/>
              </w:rPr>
              <w:t>No RF retuning is needed for intra-frequency measurement</w:t>
            </w:r>
          </w:p>
          <w:p w14:paraId="5073019A" w14:textId="77777777" w:rsidR="00DC1997" w:rsidRPr="00BE2268" w:rsidRDefault="00DC1997" w:rsidP="006512D0">
            <w:pPr>
              <w:rPr>
                <w:szCs w:val="24"/>
                <w:lang w:val="en-US" w:eastAsia="zh-CN"/>
              </w:rPr>
            </w:pPr>
            <w:r>
              <w:rPr>
                <w:lang w:eastAsia="zh-CN"/>
              </w:rPr>
              <w:t xml:space="preserve">For </w:t>
            </w:r>
            <w:r w:rsidRPr="00AC5358">
              <w:rPr>
                <w:lang w:eastAsia="zh-CN"/>
              </w:rPr>
              <w:t>Option B-1-2)</w:t>
            </w:r>
          </w:p>
          <w:p w14:paraId="67115DBD" w14:textId="77777777" w:rsidR="00DC1997" w:rsidRPr="00632060" w:rsidRDefault="00DC1997" w:rsidP="00DC1997">
            <w:pPr>
              <w:pStyle w:val="a3"/>
              <w:numPr>
                <w:ilvl w:val="0"/>
                <w:numId w:val="31"/>
              </w:numPr>
              <w:rPr>
                <w:lang w:eastAsia="zh-CN"/>
              </w:rPr>
            </w:pPr>
            <w:r w:rsidRPr="00632060">
              <w:rPr>
                <w:rFonts w:hint="eastAsia"/>
                <w:lang w:eastAsia="zh-CN"/>
              </w:rPr>
              <w:lastRenderedPageBreak/>
              <w:t>U</w:t>
            </w:r>
            <w:r w:rsidRPr="00632060">
              <w:rPr>
                <w:lang w:eastAsia="zh-CN"/>
              </w:rPr>
              <w:t xml:space="preserve">E works in larger BW than active BWP. </w:t>
            </w:r>
          </w:p>
          <w:p w14:paraId="204611F9" w14:textId="77777777" w:rsidR="00DC1997" w:rsidRDefault="00DC1997" w:rsidP="00DC1997">
            <w:pPr>
              <w:pStyle w:val="a3"/>
              <w:numPr>
                <w:ilvl w:val="0"/>
                <w:numId w:val="31"/>
              </w:numPr>
              <w:rPr>
                <w:lang w:eastAsia="zh-CN"/>
              </w:rPr>
            </w:pPr>
            <w:r w:rsidRPr="00BE2268">
              <w:rPr>
                <w:lang w:eastAsia="zh-CN"/>
              </w:rPr>
              <w:t>RF retuning is needed for UE to switch between larger BW and active BWP</w:t>
            </w:r>
            <w:r>
              <w:rPr>
                <w:lang w:eastAsia="zh-CN"/>
              </w:rPr>
              <w:t xml:space="preserve"> for SSB based RLM/BFD/BM measurement</w:t>
            </w:r>
            <w:r w:rsidRPr="00BE2268">
              <w:rPr>
                <w:lang w:eastAsia="zh-CN"/>
              </w:rPr>
              <w:t>.</w:t>
            </w:r>
          </w:p>
          <w:p w14:paraId="3B2C5007" w14:textId="77777777" w:rsidR="00DC1997" w:rsidRPr="00BE2268" w:rsidRDefault="00DC1997" w:rsidP="00DC1997">
            <w:pPr>
              <w:pStyle w:val="a3"/>
              <w:numPr>
                <w:ilvl w:val="0"/>
                <w:numId w:val="31"/>
              </w:numPr>
              <w:rPr>
                <w:lang w:eastAsia="zh-CN"/>
              </w:rPr>
            </w:pPr>
            <w:r>
              <w:rPr>
                <w:lang w:eastAsia="zh-CN"/>
              </w:rPr>
              <w:t>No RF retuning is needed for intra-frequency measurement</w:t>
            </w:r>
          </w:p>
          <w:p w14:paraId="2E06FCD4" w14:textId="77777777" w:rsidR="00DC1997" w:rsidRPr="00BE2268" w:rsidRDefault="00DC1997" w:rsidP="006512D0">
            <w:pPr>
              <w:rPr>
                <w:szCs w:val="24"/>
                <w:lang w:val="en-US" w:eastAsia="zh-CN"/>
              </w:rPr>
            </w:pPr>
            <w:r>
              <w:rPr>
                <w:lang w:eastAsia="zh-CN"/>
              </w:rPr>
              <w:t xml:space="preserve">For </w:t>
            </w:r>
            <w:r w:rsidRPr="00AC5358">
              <w:rPr>
                <w:lang w:eastAsia="zh-CN"/>
              </w:rPr>
              <w:t>Option B-1-</w:t>
            </w:r>
            <w:r>
              <w:rPr>
                <w:lang w:eastAsia="zh-CN"/>
              </w:rPr>
              <w:t>3</w:t>
            </w:r>
            <w:r w:rsidRPr="00AC5358">
              <w:rPr>
                <w:lang w:eastAsia="zh-CN"/>
              </w:rPr>
              <w:t>)</w:t>
            </w:r>
          </w:p>
          <w:p w14:paraId="5D1E1426" w14:textId="77777777" w:rsidR="00DC1997" w:rsidRDefault="00DC1997" w:rsidP="00DC1997">
            <w:pPr>
              <w:pStyle w:val="a3"/>
              <w:numPr>
                <w:ilvl w:val="0"/>
                <w:numId w:val="31"/>
              </w:numPr>
              <w:rPr>
                <w:lang w:eastAsia="zh-CN"/>
              </w:rPr>
            </w:pPr>
            <w:r w:rsidRPr="00BE4A93">
              <w:rPr>
                <w:rFonts w:hint="eastAsia"/>
                <w:lang w:eastAsia="zh-CN"/>
              </w:rPr>
              <w:t>U</w:t>
            </w:r>
            <w:r w:rsidRPr="00BE4A93">
              <w:rPr>
                <w:lang w:eastAsia="zh-CN"/>
              </w:rPr>
              <w:t>E works in active BWP.</w:t>
            </w:r>
          </w:p>
          <w:p w14:paraId="65F7EC6A" w14:textId="77777777" w:rsidR="00DC1997" w:rsidRDefault="00DC1997" w:rsidP="00DC1997">
            <w:pPr>
              <w:pStyle w:val="a3"/>
              <w:numPr>
                <w:ilvl w:val="0"/>
                <w:numId w:val="31"/>
              </w:numPr>
              <w:rPr>
                <w:lang w:eastAsia="zh-CN"/>
              </w:rPr>
            </w:pPr>
            <w:r w:rsidRPr="00BE2268">
              <w:rPr>
                <w:rFonts w:hint="eastAsia"/>
                <w:lang w:eastAsia="zh-CN"/>
              </w:rPr>
              <w:t>U</w:t>
            </w:r>
            <w:r w:rsidRPr="00BE2268">
              <w:rPr>
                <w:lang w:eastAsia="zh-CN"/>
              </w:rPr>
              <w:t>E needs to always turn on vacant/separate RF chain</w:t>
            </w:r>
            <w:r>
              <w:rPr>
                <w:lang w:eastAsia="zh-CN"/>
              </w:rPr>
              <w:t xml:space="preserve"> for RLM/BFD/BM measurements and intra-frequency measurement</w:t>
            </w:r>
          </w:p>
          <w:p w14:paraId="73358CF3" w14:textId="77777777" w:rsidR="00DC1997" w:rsidRDefault="00DC1997" w:rsidP="00DC1997">
            <w:pPr>
              <w:pStyle w:val="a3"/>
              <w:numPr>
                <w:ilvl w:val="0"/>
                <w:numId w:val="31"/>
              </w:numPr>
              <w:rPr>
                <w:lang w:eastAsia="zh-CN"/>
              </w:rPr>
            </w:pPr>
            <w:r w:rsidRPr="005F4AB5">
              <w:rPr>
                <w:lang w:eastAsia="zh-CN"/>
              </w:rPr>
              <w:t xml:space="preserve">UE need to fallback to larger BW when there is no vacant/separate RF available under </w:t>
            </w:r>
            <w:r>
              <w:rPr>
                <w:lang w:eastAsia="zh-CN"/>
              </w:rPr>
              <w:t>current</w:t>
            </w:r>
            <w:r w:rsidRPr="005F4AB5">
              <w:rPr>
                <w:lang w:eastAsia="zh-CN"/>
              </w:rPr>
              <w:t xml:space="preserve"> band combination</w:t>
            </w:r>
          </w:p>
          <w:p w14:paraId="686D3C70" w14:textId="77777777" w:rsidR="00DC1997" w:rsidRPr="00AC5358" w:rsidRDefault="00DC1997" w:rsidP="006512D0">
            <w:pPr>
              <w:rPr>
                <w:lang w:eastAsia="zh-CN"/>
              </w:rPr>
            </w:pPr>
            <w:r>
              <w:rPr>
                <w:lang w:eastAsia="zh-CN"/>
              </w:rPr>
              <w:t xml:space="preserve">For </w:t>
            </w:r>
            <w:r w:rsidRPr="00AC5358">
              <w:rPr>
                <w:lang w:eastAsia="zh-CN"/>
              </w:rPr>
              <w:t>Option B-1-</w:t>
            </w:r>
            <w:r>
              <w:rPr>
                <w:lang w:eastAsia="zh-CN"/>
              </w:rPr>
              <w:t>4</w:t>
            </w:r>
            <w:r w:rsidRPr="00AC5358">
              <w:rPr>
                <w:lang w:eastAsia="zh-CN"/>
              </w:rPr>
              <w:t>)</w:t>
            </w:r>
          </w:p>
          <w:p w14:paraId="41B47FC3" w14:textId="77777777" w:rsidR="00DC1997" w:rsidRDefault="00DC1997" w:rsidP="00DC1997">
            <w:pPr>
              <w:pStyle w:val="a3"/>
              <w:numPr>
                <w:ilvl w:val="0"/>
                <w:numId w:val="31"/>
              </w:numPr>
              <w:rPr>
                <w:lang w:eastAsia="zh-CN"/>
              </w:rPr>
            </w:pPr>
            <w:r w:rsidRPr="00BE4A93">
              <w:rPr>
                <w:rFonts w:hint="eastAsia"/>
                <w:lang w:eastAsia="zh-CN"/>
              </w:rPr>
              <w:t>U</w:t>
            </w:r>
            <w:r w:rsidRPr="00BE4A93">
              <w:rPr>
                <w:lang w:eastAsia="zh-CN"/>
              </w:rPr>
              <w:t>E works in active BWP</w:t>
            </w:r>
          </w:p>
          <w:p w14:paraId="449624F8" w14:textId="77777777" w:rsidR="00DC1997" w:rsidRDefault="00DC1997" w:rsidP="00DC1997">
            <w:pPr>
              <w:pStyle w:val="a3"/>
              <w:numPr>
                <w:ilvl w:val="0"/>
                <w:numId w:val="31"/>
              </w:numPr>
              <w:rPr>
                <w:lang w:eastAsia="zh-CN"/>
              </w:rPr>
            </w:pPr>
            <w:r w:rsidRPr="00BE2268">
              <w:rPr>
                <w:rFonts w:hint="eastAsia"/>
                <w:lang w:eastAsia="zh-CN"/>
              </w:rPr>
              <w:t>U</w:t>
            </w:r>
            <w:r w:rsidRPr="00BE2268">
              <w:rPr>
                <w:lang w:eastAsia="zh-CN"/>
              </w:rPr>
              <w:t>E needs to periodically turn on vacant/separate RF chain</w:t>
            </w:r>
            <w:r>
              <w:rPr>
                <w:lang w:eastAsia="zh-CN"/>
              </w:rPr>
              <w:t xml:space="preserve"> for RLM/BFD/BM measurements and intra-frequency measurement</w:t>
            </w:r>
          </w:p>
          <w:p w14:paraId="4F1522B9" w14:textId="77777777" w:rsidR="00DC1997" w:rsidRPr="00BE2268" w:rsidRDefault="00DC1997" w:rsidP="00DC1997">
            <w:pPr>
              <w:pStyle w:val="a3"/>
              <w:numPr>
                <w:ilvl w:val="0"/>
                <w:numId w:val="31"/>
              </w:numPr>
              <w:rPr>
                <w:lang w:eastAsia="zh-CN"/>
              </w:rPr>
            </w:pPr>
            <w:r w:rsidRPr="005F4AB5">
              <w:rPr>
                <w:lang w:eastAsia="zh-CN"/>
              </w:rPr>
              <w:t xml:space="preserve">UE need to fallback to larger BW when there is no </w:t>
            </w:r>
            <w:r w:rsidRPr="005F4AB5">
              <w:rPr>
                <w:lang w:eastAsia="zh-CN"/>
              </w:rPr>
              <w:lastRenderedPageBreak/>
              <w:t xml:space="preserve">vacant/separate RF available under </w:t>
            </w:r>
            <w:r>
              <w:rPr>
                <w:lang w:eastAsia="zh-CN"/>
              </w:rPr>
              <w:t>current</w:t>
            </w:r>
            <w:r w:rsidRPr="005F4AB5">
              <w:rPr>
                <w:lang w:eastAsia="zh-CN"/>
              </w:rPr>
              <w:t xml:space="preserve"> band combination</w:t>
            </w:r>
          </w:p>
        </w:tc>
        <w:tc>
          <w:tcPr>
            <w:tcW w:w="1027" w:type="pct"/>
          </w:tcPr>
          <w:p w14:paraId="78E1EADF" w14:textId="77777777" w:rsidR="00DC1997" w:rsidRDefault="00DC1997" w:rsidP="00DC1997">
            <w:pPr>
              <w:pStyle w:val="a3"/>
              <w:numPr>
                <w:ilvl w:val="0"/>
                <w:numId w:val="31"/>
              </w:numPr>
              <w:rPr>
                <w:lang w:eastAsia="zh-CN"/>
              </w:rPr>
            </w:pPr>
            <w:r w:rsidRPr="00BE4A93">
              <w:rPr>
                <w:rFonts w:hint="eastAsia"/>
                <w:lang w:eastAsia="zh-CN"/>
              </w:rPr>
              <w:lastRenderedPageBreak/>
              <w:t>U</w:t>
            </w:r>
            <w:r w:rsidRPr="00BE4A93">
              <w:rPr>
                <w:lang w:eastAsia="zh-CN"/>
              </w:rPr>
              <w:t>E works in active BWP.</w:t>
            </w:r>
          </w:p>
          <w:p w14:paraId="0DFC5AC9" w14:textId="77777777" w:rsidR="00DC1997" w:rsidRDefault="00DC1997" w:rsidP="00DC1997">
            <w:pPr>
              <w:pStyle w:val="a3"/>
              <w:numPr>
                <w:ilvl w:val="0"/>
                <w:numId w:val="31"/>
              </w:numPr>
            </w:pPr>
            <w:r>
              <w:rPr>
                <w:lang w:eastAsia="zh-CN"/>
              </w:rPr>
              <w:t>RF retuning is needed for SSB based RLM/BFD/BM measurement in gap.</w:t>
            </w:r>
          </w:p>
          <w:p w14:paraId="2533888B" w14:textId="77777777" w:rsidR="00DC1997" w:rsidRDefault="00DC1997" w:rsidP="00DC1997">
            <w:pPr>
              <w:pStyle w:val="a3"/>
              <w:numPr>
                <w:ilvl w:val="0"/>
                <w:numId w:val="31"/>
              </w:numPr>
            </w:pPr>
            <w:r>
              <w:rPr>
                <w:rFonts w:hint="eastAsia"/>
                <w:lang w:eastAsia="zh-CN"/>
              </w:rPr>
              <w:t>R</w:t>
            </w:r>
            <w:r>
              <w:rPr>
                <w:lang w:eastAsia="zh-CN"/>
              </w:rPr>
              <w:t xml:space="preserve">F retuning is needed for intra-frequency </w:t>
            </w:r>
            <w:r>
              <w:rPr>
                <w:rFonts w:hint="eastAsia"/>
                <w:lang w:eastAsia="zh-CN"/>
              </w:rPr>
              <w:t>RRM</w:t>
            </w:r>
            <w:r>
              <w:rPr>
                <w:lang w:eastAsia="zh-CN"/>
              </w:rPr>
              <w:t xml:space="preserve"> measurement in gap</w:t>
            </w:r>
            <w:r w:rsidRPr="00B6093F">
              <w:rPr>
                <w:lang w:eastAsia="zh-CN"/>
              </w:rPr>
              <w:t>.</w:t>
            </w:r>
          </w:p>
        </w:tc>
        <w:tc>
          <w:tcPr>
            <w:tcW w:w="1027" w:type="pct"/>
          </w:tcPr>
          <w:p w14:paraId="450A06D3" w14:textId="77777777" w:rsidR="00DC1997" w:rsidRPr="00B06223" w:rsidRDefault="00DC1997" w:rsidP="00DC1997">
            <w:pPr>
              <w:pStyle w:val="a3"/>
              <w:numPr>
                <w:ilvl w:val="0"/>
                <w:numId w:val="31"/>
              </w:numPr>
              <w:rPr>
                <w:lang w:eastAsia="zh-CN"/>
              </w:rPr>
            </w:pPr>
            <w:r w:rsidRPr="00B06223">
              <w:rPr>
                <w:rFonts w:hint="eastAsia"/>
                <w:lang w:eastAsia="zh-CN"/>
              </w:rPr>
              <w:t>U</w:t>
            </w:r>
            <w:r w:rsidRPr="00B06223">
              <w:rPr>
                <w:lang w:eastAsia="zh-CN"/>
              </w:rPr>
              <w:t xml:space="preserve">E works in active BWP </w:t>
            </w:r>
          </w:p>
          <w:p w14:paraId="2CB4ADB0" w14:textId="77777777" w:rsidR="00DC1997" w:rsidRDefault="00DC1997" w:rsidP="00DC1997">
            <w:pPr>
              <w:pStyle w:val="a3"/>
              <w:numPr>
                <w:ilvl w:val="0"/>
                <w:numId w:val="31"/>
              </w:numPr>
              <w:spacing w:before="0" w:line="240" w:lineRule="auto"/>
              <w:jc w:val="left"/>
            </w:pPr>
            <w:r>
              <w:rPr>
                <w:lang w:eastAsia="zh-CN"/>
              </w:rPr>
              <w:t>No RF retuning is needed for SSB based RLM/BFD/BM measurement in gap.</w:t>
            </w:r>
          </w:p>
          <w:p w14:paraId="2A77F508" w14:textId="77777777" w:rsidR="00DC1997" w:rsidRDefault="00DC1997" w:rsidP="00DC1997">
            <w:pPr>
              <w:pStyle w:val="a3"/>
              <w:numPr>
                <w:ilvl w:val="0"/>
                <w:numId w:val="31"/>
              </w:numPr>
            </w:pPr>
            <w:r>
              <w:rPr>
                <w:lang w:eastAsia="zh-CN"/>
              </w:rPr>
              <w:t>No RF retuning is needed for intra-frequency measurement</w:t>
            </w:r>
          </w:p>
        </w:tc>
      </w:tr>
      <w:tr w:rsidR="00DC1997" w14:paraId="4CD68F1B" w14:textId="77777777" w:rsidTr="006512D0">
        <w:tc>
          <w:tcPr>
            <w:tcW w:w="495" w:type="pct"/>
            <w:vMerge/>
          </w:tcPr>
          <w:p w14:paraId="363EFF87" w14:textId="77777777" w:rsidR="00DC1997" w:rsidRDefault="00DC1997" w:rsidP="006512D0">
            <w:pPr>
              <w:suppressAutoHyphens w:val="0"/>
              <w:overflowPunct/>
              <w:autoSpaceDE/>
              <w:spacing w:after="0"/>
              <w:textAlignment w:val="auto"/>
            </w:pPr>
          </w:p>
        </w:tc>
        <w:tc>
          <w:tcPr>
            <w:tcW w:w="397" w:type="pct"/>
          </w:tcPr>
          <w:p w14:paraId="29DDB0FE" w14:textId="77777777" w:rsidR="00DC1997" w:rsidRDefault="00DC1997" w:rsidP="006512D0">
            <w:pPr>
              <w:suppressAutoHyphens w:val="0"/>
              <w:overflowPunct/>
              <w:autoSpaceDE/>
              <w:spacing w:after="0"/>
              <w:textAlignment w:val="auto"/>
            </w:pPr>
            <w:r>
              <w:rPr>
                <w:rFonts w:eastAsiaTheme="minorEastAsia"/>
                <w:b/>
                <w:bCs/>
                <w:lang w:eastAsia="zh-CN"/>
              </w:rPr>
              <w:t>Summary</w:t>
            </w:r>
          </w:p>
        </w:tc>
        <w:tc>
          <w:tcPr>
            <w:tcW w:w="1027" w:type="pct"/>
          </w:tcPr>
          <w:p w14:paraId="38DBB6AC" w14:textId="77777777" w:rsidR="00DC1997" w:rsidRDefault="00DC1997" w:rsidP="006512D0">
            <w:pPr>
              <w:suppressAutoHyphens w:val="0"/>
              <w:overflowPunct/>
              <w:autoSpaceDE/>
              <w:spacing w:after="0"/>
              <w:textAlignment w:val="auto"/>
              <w:rPr>
                <w:lang w:eastAsia="zh-CN"/>
              </w:rPr>
            </w:pPr>
            <w:r>
              <w:rPr>
                <w:rFonts w:hint="eastAsia"/>
                <w:lang w:eastAsia="zh-CN"/>
              </w:rPr>
              <w:t>L</w:t>
            </w:r>
            <w:r>
              <w:rPr>
                <w:lang w:eastAsia="zh-CN"/>
              </w:rPr>
              <w:t>ow to medium</w:t>
            </w:r>
          </w:p>
        </w:tc>
        <w:tc>
          <w:tcPr>
            <w:tcW w:w="1027" w:type="pct"/>
          </w:tcPr>
          <w:p w14:paraId="5FFBB960" w14:textId="77777777" w:rsidR="00DC1997" w:rsidRDefault="00DC1997" w:rsidP="006512D0">
            <w:pPr>
              <w:suppressAutoHyphens w:val="0"/>
              <w:overflowPunct/>
              <w:autoSpaceDE/>
              <w:spacing w:after="0"/>
              <w:textAlignment w:val="auto"/>
              <w:rPr>
                <w:lang w:eastAsia="zh-CN"/>
              </w:rPr>
            </w:pPr>
            <w:r>
              <w:rPr>
                <w:rFonts w:hint="eastAsia"/>
                <w:lang w:eastAsia="zh-CN"/>
              </w:rPr>
              <w:t>F</w:t>
            </w:r>
            <w:r>
              <w:rPr>
                <w:lang w:eastAsia="zh-CN"/>
              </w:rPr>
              <w:t xml:space="preserve">or </w:t>
            </w:r>
            <w:r w:rsidRPr="00463ECD">
              <w:rPr>
                <w:lang w:eastAsia="zh-CN"/>
              </w:rPr>
              <w:t>Option B-1-</w:t>
            </w:r>
            <w:r>
              <w:rPr>
                <w:lang w:eastAsia="zh-CN"/>
              </w:rPr>
              <w:t>1</w:t>
            </w:r>
            <w:r w:rsidRPr="00463ECD">
              <w:rPr>
                <w:lang w:eastAsia="zh-CN"/>
              </w:rPr>
              <w:t>)</w:t>
            </w:r>
            <w:r>
              <w:rPr>
                <w:lang w:eastAsia="zh-CN"/>
              </w:rPr>
              <w:t xml:space="preserve"> and Op</w:t>
            </w:r>
            <w:r w:rsidRPr="00463ECD">
              <w:rPr>
                <w:lang w:eastAsia="zh-CN"/>
              </w:rPr>
              <w:t>tion B-1-</w:t>
            </w:r>
            <w:r>
              <w:rPr>
                <w:lang w:eastAsia="zh-CN"/>
              </w:rPr>
              <w:t>3</w:t>
            </w:r>
            <w:r w:rsidRPr="00463ECD">
              <w:rPr>
                <w:lang w:eastAsia="zh-CN"/>
              </w:rPr>
              <w:t>)</w:t>
            </w:r>
            <w:r>
              <w:rPr>
                <w:lang w:eastAsia="zh-CN"/>
              </w:rPr>
              <w:t>: High</w:t>
            </w:r>
          </w:p>
          <w:p w14:paraId="5703905C" w14:textId="77777777" w:rsidR="00DC1997" w:rsidRDefault="00DC1997" w:rsidP="006512D0">
            <w:pPr>
              <w:suppressAutoHyphens w:val="0"/>
              <w:overflowPunct/>
              <w:autoSpaceDE/>
              <w:spacing w:after="0"/>
              <w:textAlignment w:val="auto"/>
              <w:rPr>
                <w:lang w:eastAsia="zh-CN"/>
              </w:rPr>
            </w:pPr>
            <w:r>
              <w:rPr>
                <w:rFonts w:hint="eastAsia"/>
                <w:lang w:eastAsia="zh-CN"/>
              </w:rPr>
              <w:t>F</w:t>
            </w:r>
            <w:r>
              <w:rPr>
                <w:lang w:eastAsia="zh-CN"/>
              </w:rPr>
              <w:t xml:space="preserve">or </w:t>
            </w:r>
            <w:r w:rsidRPr="00463ECD">
              <w:rPr>
                <w:lang w:eastAsia="zh-CN"/>
              </w:rPr>
              <w:t>Option B-1-2)</w:t>
            </w:r>
            <w:r>
              <w:rPr>
                <w:lang w:eastAsia="zh-CN"/>
              </w:rPr>
              <w:t xml:space="preserve"> and Op</w:t>
            </w:r>
            <w:r w:rsidRPr="00463ECD">
              <w:rPr>
                <w:lang w:eastAsia="zh-CN"/>
              </w:rPr>
              <w:t>tion B-1-</w:t>
            </w:r>
            <w:r>
              <w:rPr>
                <w:lang w:eastAsia="zh-CN"/>
              </w:rPr>
              <w:t>4</w:t>
            </w:r>
            <w:r w:rsidRPr="00463ECD">
              <w:rPr>
                <w:lang w:eastAsia="zh-CN"/>
              </w:rPr>
              <w:t>)</w:t>
            </w:r>
            <w:r>
              <w:rPr>
                <w:lang w:eastAsia="zh-CN"/>
              </w:rPr>
              <w:t>: Medium</w:t>
            </w:r>
          </w:p>
        </w:tc>
        <w:tc>
          <w:tcPr>
            <w:tcW w:w="1027" w:type="pct"/>
          </w:tcPr>
          <w:p w14:paraId="3EC5F642" w14:textId="77777777" w:rsidR="00DC1997" w:rsidRDefault="00DC1997" w:rsidP="006512D0">
            <w:pPr>
              <w:suppressAutoHyphens w:val="0"/>
              <w:overflowPunct/>
              <w:autoSpaceDE/>
              <w:spacing w:after="0"/>
              <w:textAlignment w:val="auto"/>
              <w:rPr>
                <w:lang w:eastAsia="zh-CN"/>
              </w:rPr>
            </w:pPr>
            <w:r>
              <w:rPr>
                <w:rFonts w:hint="eastAsia"/>
                <w:lang w:eastAsia="zh-CN"/>
              </w:rPr>
              <w:t>L</w:t>
            </w:r>
            <w:r>
              <w:rPr>
                <w:lang w:eastAsia="zh-CN"/>
              </w:rPr>
              <w:t>ow to medium</w:t>
            </w:r>
          </w:p>
        </w:tc>
        <w:tc>
          <w:tcPr>
            <w:tcW w:w="1027" w:type="pct"/>
          </w:tcPr>
          <w:p w14:paraId="4B851DD7" w14:textId="77777777" w:rsidR="00DC1997" w:rsidRDefault="00DC1997" w:rsidP="006512D0">
            <w:pPr>
              <w:suppressAutoHyphens w:val="0"/>
              <w:overflowPunct/>
              <w:autoSpaceDE/>
              <w:spacing w:after="0"/>
              <w:textAlignment w:val="auto"/>
              <w:rPr>
                <w:lang w:eastAsia="zh-CN"/>
              </w:rPr>
            </w:pPr>
            <w:r>
              <w:rPr>
                <w:rFonts w:hint="eastAsia"/>
                <w:lang w:eastAsia="zh-CN"/>
              </w:rPr>
              <w:t>L</w:t>
            </w:r>
            <w:r>
              <w:rPr>
                <w:lang w:eastAsia="zh-CN"/>
              </w:rPr>
              <w:t>ow</w:t>
            </w:r>
          </w:p>
        </w:tc>
      </w:tr>
    </w:tbl>
    <w:p w14:paraId="5E3CDC05" w14:textId="77777777" w:rsidR="00DC1997" w:rsidRDefault="00DC1997" w:rsidP="00DC1997">
      <w:pPr>
        <w:suppressAutoHyphens w:val="0"/>
        <w:overflowPunct/>
        <w:autoSpaceDE/>
        <w:spacing w:after="0"/>
        <w:textAlignment w:val="auto"/>
      </w:pPr>
    </w:p>
    <w:p w14:paraId="5FD18428" w14:textId="77777777" w:rsidR="00DC1997" w:rsidRDefault="00DC1997" w:rsidP="00DC1997">
      <w:pPr>
        <w:suppressAutoHyphens w:val="0"/>
        <w:overflowPunct/>
        <w:autoSpaceDE/>
        <w:spacing w:after="120"/>
        <w:textAlignment w:val="auto"/>
      </w:pPr>
      <w:r>
        <w:t>*</w:t>
      </w:r>
      <w:r>
        <w:rPr>
          <w:rFonts w:hint="eastAsia"/>
        </w:rPr>
        <w:t>N</w:t>
      </w:r>
      <w:r>
        <w:t>ote 1: Baseline for analysis and comparison of m</w:t>
      </w:r>
      <w:r w:rsidRPr="00B02DE0">
        <w:t>obility performance impact</w:t>
      </w:r>
    </w:p>
    <w:p w14:paraId="03C7D24B" w14:textId="77777777" w:rsidR="00DC1997" w:rsidRDefault="00DC1997" w:rsidP="00DC1997">
      <w:pPr>
        <w:pStyle w:val="a3"/>
        <w:numPr>
          <w:ilvl w:val="0"/>
          <w:numId w:val="29"/>
        </w:numPr>
      </w:pPr>
      <w:r>
        <w:t>Intra-frequency measurement without gap is baseline</w:t>
      </w:r>
    </w:p>
    <w:p w14:paraId="23DB3FF8" w14:textId="77777777" w:rsidR="00DC1997" w:rsidRDefault="00DC1997" w:rsidP="00DC1997">
      <w:pPr>
        <w:suppressAutoHyphens w:val="0"/>
        <w:overflowPunct/>
        <w:autoSpaceDE/>
        <w:spacing w:after="120"/>
        <w:textAlignment w:val="auto"/>
      </w:pPr>
      <w:r>
        <w:t>**</w:t>
      </w:r>
      <w:r>
        <w:rPr>
          <w:rFonts w:hint="eastAsia"/>
        </w:rPr>
        <w:t>N</w:t>
      </w:r>
      <w:r>
        <w:t>ote 2: Baseline for analysis and comparison of throughput impact</w:t>
      </w:r>
    </w:p>
    <w:p w14:paraId="2D31D3D4" w14:textId="77777777" w:rsidR="00DC1997" w:rsidRDefault="00DC1997" w:rsidP="00DC1997">
      <w:pPr>
        <w:pStyle w:val="a3"/>
        <w:numPr>
          <w:ilvl w:val="0"/>
          <w:numId w:val="29"/>
        </w:numPr>
      </w:pPr>
      <w:r>
        <w:t>Baseline 1: no gap is needed/configured for measurement (upper row)</w:t>
      </w:r>
    </w:p>
    <w:p w14:paraId="6B983179" w14:textId="77777777" w:rsidR="00DC1997" w:rsidRPr="00B02DE0" w:rsidRDefault="00DC1997" w:rsidP="00DC1997">
      <w:pPr>
        <w:pStyle w:val="a3"/>
        <w:numPr>
          <w:ilvl w:val="0"/>
          <w:numId w:val="29"/>
        </w:numPr>
        <w:rPr>
          <w:lang w:val="en-GB"/>
        </w:rPr>
      </w:pPr>
      <w:r>
        <w:t>Baseline</w:t>
      </w:r>
      <w:r w:rsidRPr="00B02DE0">
        <w:t xml:space="preserve"> </w:t>
      </w:r>
      <w:r>
        <w:t>2: g</w:t>
      </w:r>
      <w:r w:rsidRPr="00B02DE0">
        <w:t xml:space="preserve">ap is </w:t>
      </w:r>
      <w:r>
        <w:t xml:space="preserve">already </w:t>
      </w:r>
      <w:r w:rsidRPr="00B02DE0">
        <w:t xml:space="preserve">configured </w:t>
      </w:r>
      <w:r>
        <w:t>for inter-frequency/inter-RAT measurement (lower row)</w:t>
      </w:r>
    </w:p>
    <w:p w14:paraId="1DDD2FB0" w14:textId="4445A883" w:rsidR="0037026C" w:rsidRPr="00DC1997" w:rsidRDefault="0037026C">
      <w:pPr>
        <w:suppressAutoHyphens w:val="0"/>
        <w:overflowPunct/>
        <w:autoSpaceDE/>
        <w:spacing w:after="0"/>
        <w:textAlignment w:val="auto"/>
        <w:sectPr w:rsidR="0037026C" w:rsidRPr="00DC1997" w:rsidSect="00385957">
          <w:pgSz w:w="16838" w:h="11906" w:orient="landscape"/>
          <w:pgMar w:top="1134" w:right="1134" w:bottom="1134" w:left="1134" w:header="720" w:footer="340" w:gutter="0"/>
          <w:cols w:space="720"/>
          <w:docGrid w:linePitch="360"/>
        </w:sectPr>
      </w:pPr>
    </w:p>
    <w:p w14:paraId="49D8AA97" w14:textId="6B78874B" w:rsidR="005E6956" w:rsidRPr="0017044E" w:rsidRDefault="00D62027" w:rsidP="005E6956">
      <w:pPr>
        <w:jc w:val="both"/>
      </w:pPr>
      <w:r>
        <w:rPr>
          <w:rFonts w:hint="eastAsia"/>
        </w:rPr>
        <w:lastRenderedPageBreak/>
        <w:t>T</w:t>
      </w:r>
      <w:r>
        <w:t xml:space="preserve">here are two issues </w:t>
      </w:r>
      <w:r w:rsidR="005E6956">
        <w:t>that need further discussion.</w:t>
      </w:r>
      <w:r w:rsidR="00337E0A">
        <w:t xml:space="preserve"> One is about how UE could meet timing requirements when SSB is outside active BWP.</w:t>
      </w:r>
    </w:p>
    <w:tbl>
      <w:tblPr>
        <w:tblStyle w:val="afff5"/>
        <w:tblW w:w="0" w:type="auto"/>
        <w:tblInd w:w="0" w:type="dxa"/>
        <w:tblLook w:val="04A0" w:firstRow="1" w:lastRow="0" w:firstColumn="1" w:lastColumn="0" w:noHBand="0" w:noVBand="1"/>
      </w:tblPr>
      <w:tblGrid>
        <w:gridCol w:w="9630"/>
      </w:tblGrid>
      <w:tr w:rsidR="005E6956" w14:paraId="17941A44" w14:textId="77777777" w:rsidTr="005E6956">
        <w:tc>
          <w:tcPr>
            <w:tcW w:w="9630" w:type="dxa"/>
          </w:tcPr>
          <w:p w14:paraId="27C052BC" w14:textId="77777777" w:rsidR="005E6956" w:rsidRPr="00303B0A" w:rsidRDefault="005E6956" w:rsidP="005E6956">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1-4</w:t>
            </w:r>
            <w:r w:rsidRPr="00303B0A">
              <w:rPr>
                <w:b/>
                <w:color w:val="000000" w:themeColor="text1"/>
                <w:u w:val="single"/>
                <w:lang w:eastAsia="ko-KR"/>
              </w:rPr>
              <w:t xml:space="preserve">: </w:t>
            </w:r>
            <w:r>
              <w:rPr>
                <w:b/>
                <w:color w:val="000000" w:themeColor="text1"/>
                <w:u w:val="single"/>
                <w:lang w:eastAsia="ko-KR"/>
              </w:rPr>
              <w:t>Considerations for option A</w:t>
            </w:r>
          </w:p>
          <w:p w14:paraId="1832BA56" w14:textId="77777777" w:rsidR="005E6956" w:rsidRPr="00303B0A" w:rsidRDefault="005E6956" w:rsidP="005E6956">
            <w:pPr>
              <w:pStyle w:val="a3"/>
              <w:numPr>
                <w:ilvl w:val="0"/>
                <w:numId w:val="27"/>
              </w:numPr>
              <w:ind w:left="720"/>
              <w:rPr>
                <w:color w:val="000000" w:themeColor="text1"/>
                <w:lang w:eastAsia="zh-CN"/>
              </w:rPr>
            </w:pPr>
            <w:r w:rsidRPr="00303B0A">
              <w:rPr>
                <w:color w:val="000000" w:themeColor="text1"/>
                <w:lang w:eastAsia="zh-CN"/>
              </w:rPr>
              <w:t>Proposals</w:t>
            </w:r>
          </w:p>
          <w:p w14:paraId="6D232605" w14:textId="77777777" w:rsidR="005E6956" w:rsidRDefault="005E6956" w:rsidP="005E6956">
            <w:pPr>
              <w:pStyle w:val="a3"/>
              <w:numPr>
                <w:ilvl w:val="1"/>
                <w:numId w:val="27"/>
              </w:numPr>
              <w:ind w:left="1440"/>
              <w:rPr>
                <w:color w:val="000000" w:themeColor="text1"/>
                <w:lang w:eastAsia="zh-CN"/>
              </w:rPr>
            </w:pPr>
            <w:r w:rsidRPr="00303B0A">
              <w:rPr>
                <w:color w:val="000000" w:themeColor="text1"/>
                <w:lang w:eastAsia="zh-CN"/>
              </w:rPr>
              <w:t>Option 1</w:t>
            </w:r>
            <w:r>
              <w:rPr>
                <w:color w:val="000000" w:themeColor="text1"/>
                <w:lang w:eastAsia="zh-CN"/>
              </w:rPr>
              <w:t xml:space="preserve"> (Intel)</w:t>
            </w:r>
            <w:r w:rsidRPr="00303B0A">
              <w:rPr>
                <w:color w:val="000000" w:themeColor="text1"/>
                <w:lang w:eastAsia="zh-CN"/>
              </w:rPr>
              <w:t xml:space="preserve">: </w:t>
            </w:r>
          </w:p>
          <w:p w14:paraId="7876712B" w14:textId="77777777" w:rsidR="005E6956" w:rsidRDefault="005E6956" w:rsidP="005E6956">
            <w:pPr>
              <w:pStyle w:val="a3"/>
              <w:numPr>
                <w:ilvl w:val="2"/>
                <w:numId w:val="27"/>
              </w:numPr>
              <w:rPr>
                <w:color w:val="000000" w:themeColor="text1"/>
                <w:lang w:eastAsia="zh-CN"/>
              </w:rPr>
            </w:pPr>
            <w:r w:rsidRPr="00CA64BD">
              <w:rPr>
                <w:color w:val="000000" w:themeColor="text1"/>
                <w:lang w:eastAsia="zh-CN"/>
              </w:rPr>
              <w:t>RAN4 to discuss the necessity of “Introduction of timing requirements based on CSI-RS” to meet the existing UE transmit error requirements for FG 6-1a support with CSI-RS based solution.</w:t>
            </w:r>
          </w:p>
          <w:p w14:paraId="72E0796D" w14:textId="77777777" w:rsidR="005E6956" w:rsidRDefault="005E6956" w:rsidP="005E6956">
            <w:pPr>
              <w:pStyle w:val="a3"/>
              <w:numPr>
                <w:ilvl w:val="1"/>
                <w:numId w:val="27"/>
              </w:numPr>
              <w:ind w:left="1440"/>
              <w:rPr>
                <w:color w:val="000000" w:themeColor="text1"/>
                <w:lang w:eastAsia="zh-CN"/>
              </w:rPr>
            </w:pPr>
            <w:r w:rsidRPr="00303B0A">
              <w:rPr>
                <w:color w:val="000000" w:themeColor="text1"/>
                <w:lang w:eastAsia="zh-CN"/>
              </w:rPr>
              <w:t xml:space="preserve">Option </w:t>
            </w:r>
            <w:r>
              <w:rPr>
                <w:color w:val="000000" w:themeColor="text1"/>
                <w:lang w:eastAsia="zh-CN"/>
              </w:rPr>
              <w:t>2 (CMCC, Apple, CATT, Ericsson, MTK, OPPO)</w:t>
            </w:r>
            <w:r w:rsidRPr="00303B0A">
              <w:rPr>
                <w:color w:val="000000" w:themeColor="text1"/>
                <w:lang w:eastAsia="zh-CN"/>
              </w:rPr>
              <w:t xml:space="preserve">: </w:t>
            </w:r>
          </w:p>
          <w:p w14:paraId="289F3FB6" w14:textId="77777777" w:rsidR="005E6956" w:rsidRDefault="005E6956" w:rsidP="005E6956">
            <w:pPr>
              <w:pStyle w:val="a3"/>
              <w:numPr>
                <w:ilvl w:val="2"/>
                <w:numId w:val="27"/>
              </w:numPr>
              <w:rPr>
                <w:color w:val="000000" w:themeColor="text1"/>
                <w:lang w:eastAsia="zh-CN"/>
              </w:rPr>
            </w:pPr>
            <w:r w:rsidRPr="007E0986">
              <w:rPr>
                <w:color w:val="000000" w:themeColor="text1"/>
                <w:lang w:eastAsia="zh-CN"/>
              </w:rPr>
              <w:t>Existing specs can support CSI-RS based BM/RLM/BFD within active BWP. No additional work is required.</w:t>
            </w:r>
          </w:p>
          <w:p w14:paraId="005BFF5D" w14:textId="77777777" w:rsidR="005E6956" w:rsidRDefault="005E6956" w:rsidP="005E6956">
            <w:pPr>
              <w:pStyle w:val="a3"/>
              <w:numPr>
                <w:ilvl w:val="1"/>
                <w:numId w:val="27"/>
              </w:numPr>
              <w:ind w:left="1440"/>
              <w:rPr>
                <w:color w:val="000000" w:themeColor="text1"/>
                <w:lang w:eastAsia="zh-CN"/>
              </w:rPr>
            </w:pPr>
            <w:r w:rsidRPr="00303B0A">
              <w:rPr>
                <w:color w:val="000000" w:themeColor="text1"/>
                <w:lang w:eastAsia="zh-CN"/>
              </w:rPr>
              <w:t xml:space="preserve">Option </w:t>
            </w:r>
            <w:r>
              <w:rPr>
                <w:color w:val="000000" w:themeColor="text1"/>
                <w:lang w:eastAsia="zh-CN"/>
              </w:rPr>
              <w:t>3 (</w:t>
            </w:r>
            <w:proofErr w:type="spellStart"/>
            <w:r>
              <w:rPr>
                <w:color w:val="000000" w:themeColor="text1"/>
                <w:lang w:eastAsia="zh-CN"/>
              </w:rPr>
              <w:t>Spreadtrum</w:t>
            </w:r>
            <w:proofErr w:type="spellEnd"/>
            <w:r>
              <w:rPr>
                <w:color w:val="000000" w:themeColor="text1"/>
                <w:lang w:eastAsia="zh-CN"/>
              </w:rPr>
              <w:t>)</w:t>
            </w:r>
            <w:r w:rsidRPr="00303B0A">
              <w:rPr>
                <w:color w:val="000000" w:themeColor="text1"/>
                <w:lang w:eastAsia="zh-CN"/>
              </w:rPr>
              <w:t xml:space="preserve">: </w:t>
            </w:r>
          </w:p>
          <w:p w14:paraId="646048E2" w14:textId="77777777" w:rsidR="005E6956" w:rsidRDefault="005E6956" w:rsidP="005E6956">
            <w:pPr>
              <w:pStyle w:val="a3"/>
              <w:numPr>
                <w:ilvl w:val="2"/>
                <w:numId w:val="27"/>
              </w:numPr>
              <w:rPr>
                <w:color w:val="000000" w:themeColor="text1"/>
                <w:lang w:eastAsia="zh-CN"/>
              </w:rPr>
            </w:pPr>
            <w:r w:rsidRPr="00AF736E">
              <w:rPr>
                <w:color w:val="000000" w:themeColor="text1"/>
                <w:lang w:eastAsia="zh-CN"/>
              </w:rPr>
              <w:t>CSI-RS for TRS might be required for time and frequency tracking in the case of SSB outside active BWP.</w:t>
            </w:r>
          </w:p>
          <w:p w14:paraId="5CD8E57C" w14:textId="77777777" w:rsidR="005E6956" w:rsidRDefault="005E6956" w:rsidP="005E6956">
            <w:pPr>
              <w:pStyle w:val="a3"/>
              <w:numPr>
                <w:ilvl w:val="1"/>
                <w:numId w:val="27"/>
              </w:numPr>
              <w:ind w:left="1440"/>
              <w:rPr>
                <w:color w:val="000000" w:themeColor="text1"/>
                <w:lang w:eastAsia="zh-CN"/>
              </w:rPr>
            </w:pPr>
            <w:r w:rsidRPr="00303B0A">
              <w:rPr>
                <w:color w:val="000000" w:themeColor="text1"/>
                <w:lang w:eastAsia="zh-CN"/>
              </w:rPr>
              <w:t xml:space="preserve">Option </w:t>
            </w:r>
            <w:r>
              <w:rPr>
                <w:color w:val="000000" w:themeColor="text1"/>
                <w:lang w:eastAsia="zh-CN"/>
              </w:rPr>
              <w:t xml:space="preserve">4 (vivo, Qualcomm, </w:t>
            </w:r>
            <w:proofErr w:type="spellStart"/>
            <w:r>
              <w:rPr>
                <w:color w:val="000000" w:themeColor="text1"/>
                <w:lang w:eastAsia="zh-CN"/>
              </w:rPr>
              <w:t>Spreadtrum</w:t>
            </w:r>
            <w:proofErr w:type="spellEnd"/>
            <w:r>
              <w:rPr>
                <w:color w:val="000000" w:themeColor="text1"/>
                <w:lang w:eastAsia="zh-CN"/>
              </w:rPr>
              <w:t>)</w:t>
            </w:r>
            <w:r w:rsidRPr="00303B0A">
              <w:rPr>
                <w:color w:val="000000" w:themeColor="text1"/>
                <w:lang w:eastAsia="zh-CN"/>
              </w:rPr>
              <w:t xml:space="preserve">: </w:t>
            </w:r>
          </w:p>
          <w:p w14:paraId="3A4C2E2C" w14:textId="3BC3ADA0" w:rsidR="005E6956" w:rsidRPr="005E6956" w:rsidRDefault="005E6956" w:rsidP="005E6956">
            <w:pPr>
              <w:pStyle w:val="a3"/>
              <w:numPr>
                <w:ilvl w:val="2"/>
                <w:numId w:val="27"/>
              </w:numPr>
            </w:pPr>
            <w:r w:rsidRPr="000D0B76">
              <w:rPr>
                <w:color w:val="000000" w:themeColor="text1"/>
                <w:lang w:eastAsia="zh-CN"/>
              </w:rPr>
              <w:t xml:space="preserve">For a UE supporting FG 6-1a </w:t>
            </w:r>
            <w:proofErr w:type="spellStart"/>
            <w:r w:rsidRPr="000D0B76">
              <w:rPr>
                <w:color w:val="000000" w:themeColor="text1"/>
                <w:lang w:eastAsia="zh-CN"/>
              </w:rPr>
              <w:t>bwp-WithoutRestriction</w:t>
            </w:r>
            <w:proofErr w:type="spellEnd"/>
            <w:r w:rsidRPr="000D0B76">
              <w:rPr>
                <w:color w:val="000000" w:themeColor="text1"/>
                <w:lang w:eastAsia="zh-CN"/>
              </w:rPr>
              <w:t xml:space="preserve"> to perform CSI-RS based RLM/BFD/BM, it needs further discussion how UE can meet timing requirements when SSB is outside active BWP.</w:t>
            </w:r>
          </w:p>
        </w:tc>
      </w:tr>
    </w:tbl>
    <w:p w14:paraId="285C07E6" w14:textId="3372DA2A" w:rsidR="005E6956" w:rsidRDefault="00F40831" w:rsidP="003D7D37">
      <w:pPr>
        <w:spacing w:before="240"/>
        <w:jc w:val="both"/>
      </w:pPr>
      <w:r>
        <w:t xml:space="preserve">According to existing requirements, the UE shall meet the </w:t>
      </w:r>
      <w:proofErr w:type="spellStart"/>
      <w:r>
        <w:t>Te</w:t>
      </w:r>
      <w:proofErr w:type="spellEnd"/>
      <w:r>
        <w:t xml:space="preserve"> requirement for an initial transmission provided that at least one SSB is available at the UE during the last 160 </w:t>
      </w:r>
      <w:proofErr w:type="spellStart"/>
      <w:r>
        <w:t>ms</w:t>
      </w:r>
      <w:proofErr w:type="spellEnd"/>
      <w:r>
        <w:t xml:space="preserve">. In our understanding, the requirements were only specified for UE supporting FG6-1 that there should be SSB within active BWP. </w:t>
      </w:r>
      <w:r>
        <w:rPr>
          <w:lang w:val="en-US"/>
        </w:rPr>
        <w:t xml:space="preserve">For UE supporting FG 6-1a, when CD-SSB is not in the active BWP, measurement gap should be configured for intra-frequency and serving cell measurement. Some UEs may use measurement gap to acquire DL timing together with L3 intra-frequency measurement. For example, for </w:t>
      </w:r>
      <w:proofErr w:type="spellStart"/>
      <w:r>
        <w:rPr>
          <w:lang w:val="en-US"/>
        </w:rPr>
        <w:t>RedCap</w:t>
      </w:r>
      <w:proofErr w:type="spellEnd"/>
      <w:r>
        <w:rPr>
          <w:lang w:val="en-US"/>
        </w:rPr>
        <w:t xml:space="preserve"> UE which the supported maximum bandwidth is 20MHz</w:t>
      </w:r>
      <w:r>
        <w:t>, it was agreed that when SSB is not within the active BWP measurement gap should be configured.</w:t>
      </w:r>
      <w:r w:rsidR="003D7D37">
        <w:t xml:space="preserve"> </w:t>
      </w:r>
      <w:r w:rsidR="005E6956">
        <w:t>However, no similar conditions are specified in existing timing requirements for normal UE. Moreover, even if measurement gap is configured, e.g., for intra-frequency measurement, the gap periodicity could be configured as 160ms, or periodicity of SSB itself could be 160ms. There could also be other inter-frequency measurements with gap on multiple frequency layers being configured. In these cases, UE could not meet timing tracking requirements as SSB would not be available during 160ms due to that gap would be used for measurements on other frequency layers. Otherwise, measurement delay requirements for inter-frequency layers may not be met.</w:t>
      </w:r>
    </w:p>
    <w:p w14:paraId="75E3EF02" w14:textId="07FDFC19" w:rsidR="00337E0A" w:rsidRDefault="003D7D37" w:rsidP="005E6956">
      <w:pPr>
        <w:jc w:val="both"/>
      </w:pPr>
      <w:r>
        <w:rPr>
          <w:rFonts w:hint="eastAsia"/>
        </w:rPr>
        <w:t>T</w:t>
      </w:r>
      <w:r>
        <w:t xml:space="preserve">he issue was also raised for </w:t>
      </w:r>
      <w:proofErr w:type="spellStart"/>
      <w:r>
        <w:t>RedCap</w:t>
      </w:r>
      <w:proofErr w:type="spellEnd"/>
      <w:r>
        <w:t xml:space="preserve"> and discussed in the last RAN4 meeting. In email summary [3], following issue were discussed. But no consensus was reached.</w:t>
      </w:r>
    </w:p>
    <w:tbl>
      <w:tblPr>
        <w:tblStyle w:val="afff5"/>
        <w:tblW w:w="0" w:type="auto"/>
        <w:tblInd w:w="0" w:type="dxa"/>
        <w:tblLook w:val="04A0" w:firstRow="1" w:lastRow="0" w:firstColumn="1" w:lastColumn="0" w:noHBand="0" w:noVBand="1"/>
      </w:tblPr>
      <w:tblGrid>
        <w:gridCol w:w="9630"/>
      </w:tblGrid>
      <w:tr w:rsidR="00337E0A" w14:paraId="5D8A4741" w14:textId="77777777" w:rsidTr="00337E0A">
        <w:tc>
          <w:tcPr>
            <w:tcW w:w="9630" w:type="dxa"/>
          </w:tcPr>
          <w:p w14:paraId="1CDC7E7A" w14:textId="77777777" w:rsidR="00337E0A" w:rsidRDefault="00337E0A" w:rsidP="00337E0A">
            <w:pPr>
              <w:rPr>
                <w:b/>
                <w:color w:val="000000" w:themeColor="text1"/>
                <w:u w:val="single"/>
                <w:lang w:val="en-US" w:eastAsia="ko-KR"/>
              </w:rPr>
            </w:pPr>
            <w:r>
              <w:rPr>
                <w:b/>
                <w:color w:val="000000" w:themeColor="text1"/>
                <w:u w:val="single"/>
                <w:lang w:val="en-US" w:eastAsia="ko-KR"/>
              </w:rPr>
              <w:t>Issue 3-1-2: Timing requirements when SSB is not in the active BWP</w:t>
            </w:r>
          </w:p>
          <w:p w14:paraId="06F83110" w14:textId="77777777" w:rsidR="00337E0A" w:rsidRDefault="00337E0A" w:rsidP="00337E0A">
            <w:pPr>
              <w:pStyle w:val="a3"/>
              <w:numPr>
                <w:ilvl w:val="0"/>
                <w:numId w:val="27"/>
              </w:numPr>
              <w:ind w:left="720"/>
              <w:rPr>
                <w:color w:val="000000" w:themeColor="text1"/>
                <w:szCs w:val="20"/>
                <w:lang w:eastAsia="zh-CN"/>
              </w:rPr>
            </w:pPr>
            <w:r>
              <w:rPr>
                <w:color w:val="000000" w:themeColor="text1"/>
                <w:szCs w:val="20"/>
                <w:lang w:eastAsia="zh-CN"/>
              </w:rPr>
              <w:t>Proposals</w:t>
            </w:r>
          </w:p>
          <w:p w14:paraId="7A7EF3B2" w14:textId="2CF6E262" w:rsidR="00337E0A" w:rsidRDefault="00337E0A" w:rsidP="00337E0A">
            <w:pPr>
              <w:pStyle w:val="a3"/>
              <w:numPr>
                <w:ilvl w:val="0"/>
                <w:numId w:val="35"/>
              </w:numPr>
              <w:overflowPunct w:val="0"/>
              <w:autoSpaceDE w:val="0"/>
              <w:autoSpaceDN w:val="0"/>
              <w:adjustRightInd w:val="0"/>
              <w:spacing w:after="0"/>
              <w:contextualSpacing/>
              <w:textAlignment w:val="baseline"/>
              <w:rPr>
                <w:b/>
                <w:bCs/>
                <w:color w:val="000000" w:themeColor="text1"/>
                <w:szCs w:val="20"/>
              </w:rPr>
            </w:pPr>
            <w:r>
              <w:rPr>
                <w:b/>
                <w:bCs/>
                <w:color w:val="000000" w:themeColor="text1"/>
                <w:szCs w:val="20"/>
              </w:rPr>
              <w:t xml:space="preserve">Option 1: </w:t>
            </w:r>
            <w:r>
              <w:rPr>
                <w:color w:val="000000" w:themeColor="text1"/>
                <w:szCs w:val="20"/>
              </w:rPr>
              <w:t>Existing Tx timing requirements are reused for the scenario of active BWP without SSB and need for measurement gap for monitoring CD-SSB in case of MG sharing and large MGRP/SMTC under the condition that UE prioritizes SSB measurement for obtaining reference timing of the serving cell over other configured measurements.</w:t>
            </w:r>
          </w:p>
          <w:p w14:paraId="7357FF67" w14:textId="77777777" w:rsidR="00337E0A" w:rsidRDefault="00337E0A" w:rsidP="00337E0A">
            <w:pPr>
              <w:pStyle w:val="a3"/>
              <w:ind w:left="420" w:firstLine="0"/>
              <w:contextualSpacing/>
              <w:rPr>
                <w:color w:val="000000" w:themeColor="text1"/>
                <w:szCs w:val="20"/>
              </w:rPr>
            </w:pPr>
          </w:p>
          <w:p w14:paraId="49C9CB55" w14:textId="6B1AFBA2" w:rsidR="00337E0A" w:rsidRPr="00337E0A" w:rsidRDefault="00337E0A" w:rsidP="003D7D37">
            <w:pPr>
              <w:pStyle w:val="a3"/>
              <w:numPr>
                <w:ilvl w:val="0"/>
                <w:numId w:val="35"/>
              </w:numPr>
              <w:overflowPunct w:val="0"/>
              <w:autoSpaceDE w:val="0"/>
              <w:autoSpaceDN w:val="0"/>
              <w:adjustRightInd w:val="0"/>
              <w:spacing w:after="0"/>
              <w:contextualSpacing/>
              <w:textAlignment w:val="baseline"/>
            </w:pPr>
            <w:r>
              <w:rPr>
                <w:b/>
                <w:bCs/>
                <w:color w:val="000000" w:themeColor="text1"/>
                <w:szCs w:val="20"/>
              </w:rPr>
              <w:t>Option 2:</w:t>
            </w:r>
            <w:r>
              <w:rPr>
                <w:b/>
                <w:bCs/>
                <w:color w:val="000000" w:themeColor="text1"/>
                <w:szCs w:val="20"/>
              </w:rPr>
              <w:tab/>
              <w:t xml:space="preserve"> </w:t>
            </w:r>
            <w:r>
              <w:rPr>
                <w:color w:val="000000" w:themeColor="text1"/>
                <w:szCs w:val="20"/>
                <w:lang w:eastAsia="zh-CN"/>
              </w:rPr>
              <w:t>UE shall meet UL Tx timing accuracy requirement based on intra-</w:t>
            </w:r>
            <w:proofErr w:type="spellStart"/>
            <w:r>
              <w:rPr>
                <w:color w:val="000000" w:themeColor="text1"/>
                <w:szCs w:val="20"/>
                <w:lang w:eastAsia="zh-CN"/>
              </w:rPr>
              <w:t>freq</w:t>
            </w:r>
            <w:proofErr w:type="spellEnd"/>
            <w:r>
              <w:rPr>
                <w:color w:val="000000" w:themeColor="text1"/>
                <w:szCs w:val="20"/>
                <w:lang w:eastAsia="zh-CN"/>
              </w:rPr>
              <w:t xml:space="preserve"> reference SSB outside active BWP if max (MGRP, SMTC period) x </w:t>
            </w:r>
            <w:proofErr w:type="spellStart"/>
            <w:r>
              <w:rPr>
                <w:color w:val="000000" w:themeColor="text1"/>
                <w:szCs w:val="20"/>
              </w:rPr>
              <w:t>CSSF</w:t>
            </w:r>
            <w:r>
              <w:rPr>
                <w:color w:val="000000" w:themeColor="text1"/>
                <w:szCs w:val="20"/>
                <w:vertAlign w:val="subscript"/>
              </w:rPr>
              <w:t>intra_RedCap</w:t>
            </w:r>
            <w:proofErr w:type="spellEnd"/>
            <w:r>
              <w:rPr>
                <w:color w:val="000000" w:themeColor="text1"/>
                <w:szCs w:val="20"/>
                <w:lang w:eastAsia="zh-CN"/>
              </w:rPr>
              <w:t xml:space="preserve"> &lt;= 160 </w:t>
            </w:r>
            <w:proofErr w:type="spellStart"/>
            <w:r>
              <w:rPr>
                <w:color w:val="000000" w:themeColor="text1"/>
                <w:szCs w:val="20"/>
                <w:lang w:eastAsia="zh-CN"/>
              </w:rPr>
              <w:t>ms</w:t>
            </w:r>
            <w:r>
              <w:rPr>
                <w:color w:val="000000" w:themeColor="text1"/>
                <w:szCs w:val="20"/>
              </w:rPr>
              <w:t>.</w:t>
            </w:r>
            <w:proofErr w:type="spellEnd"/>
          </w:p>
        </w:tc>
      </w:tr>
    </w:tbl>
    <w:p w14:paraId="14D69156" w14:textId="6E5900B1" w:rsidR="003D7D37" w:rsidRDefault="003D7D37" w:rsidP="004B4636">
      <w:pPr>
        <w:spacing w:before="240"/>
        <w:jc w:val="both"/>
      </w:pPr>
      <w:r>
        <w:rPr>
          <w:rFonts w:hint="eastAsia"/>
        </w:rPr>
        <w:t>T</w:t>
      </w:r>
      <w:r>
        <w:t xml:space="preserve">here </w:t>
      </w:r>
      <w:r w:rsidR="004B4636">
        <w:t>were</w:t>
      </w:r>
      <w:r>
        <w:t xml:space="preserve"> different interpretations of the requirements. </w:t>
      </w:r>
    </w:p>
    <w:p w14:paraId="45B1F5B5" w14:textId="5CFB49DD" w:rsidR="003D7D37" w:rsidRDefault="003D7D37" w:rsidP="003D7D37">
      <w:pPr>
        <w:jc w:val="both"/>
      </w:pPr>
      <w:r>
        <w:lastRenderedPageBreak/>
        <w:t xml:space="preserve">There </w:t>
      </w:r>
      <w:r w:rsidR="00934D46">
        <w:t>was</w:t>
      </w:r>
      <w:r>
        <w:t xml:space="preserve"> view that the </w:t>
      </w:r>
      <w:proofErr w:type="spellStart"/>
      <w:r>
        <w:t>Te</w:t>
      </w:r>
      <w:proofErr w:type="spellEnd"/>
      <w:r>
        <w:t xml:space="preserve"> requirements is only for initial </w:t>
      </w:r>
      <w:r w:rsidR="00522299">
        <w:t xml:space="preserve">transmissions. In our view timing requirements </w:t>
      </w:r>
      <w:proofErr w:type="spellStart"/>
      <w:r w:rsidR="00522299">
        <w:t>Te</w:t>
      </w:r>
      <w:proofErr w:type="spellEnd"/>
      <w:r w:rsidR="00522299">
        <w:t xml:space="preserve"> is not only for initial timing transmission, but also for subsequent transmission, which is based on gradual timing adjustment procedure. To meet gradual timing adjustment requirements, UE needs to track DL timing periodically, e.g., 160ms or 200ms based on existing requirements.</w:t>
      </w:r>
    </w:p>
    <w:p w14:paraId="47B1EB75" w14:textId="68878C25" w:rsidR="00522299" w:rsidRDefault="00522299" w:rsidP="003D7D37">
      <w:pPr>
        <w:jc w:val="both"/>
      </w:pPr>
      <w:r>
        <w:rPr>
          <w:rFonts w:hint="eastAsia"/>
        </w:rPr>
        <w:t>T</w:t>
      </w:r>
      <w:r>
        <w:t xml:space="preserve">here </w:t>
      </w:r>
      <w:r w:rsidR="00934D46">
        <w:t>was</w:t>
      </w:r>
      <w:r>
        <w:t xml:space="preserve"> also view that when SSB is not available during 160ms period, then </w:t>
      </w:r>
      <w:r w:rsidR="008A51C2">
        <w:t xml:space="preserve">the </w:t>
      </w:r>
      <w:r>
        <w:t xml:space="preserve">UE is not required to meet uplink transmission timing requirements. </w:t>
      </w:r>
      <w:r w:rsidR="00934D46">
        <w:t xml:space="preserve">It is network’s responsibility to guarantee that at least one SSB is available during 160ms period by configuring SSB periodicity, measurement gap periodicity, number of MOs to be measured in measurement gap and gap sharing factors etc. correctly. If this is the common understanding, the requirements itself should be okay. However, it is better to have clarification </w:t>
      </w:r>
      <w:r w:rsidR="008A51C2">
        <w:t xml:space="preserve">on the SSB availability, e.g., it is depending on many factors as listed above, </w:t>
      </w:r>
      <w:r w:rsidR="00934D46">
        <w:t>in the specification.</w:t>
      </w:r>
    </w:p>
    <w:p w14:paraId="00149BA0" w14:textId="56C3FA78" w:rsidR="00493BC0" w:rsidRPr="008A51C2" w:rsidRDefault="00493BC0" w:rsidP="00493BC0">
      <w:pPr>
        <w:jc w:val="both"/>
        <w:rPr>
          <w:b/>
          <w:bCs/>
          <w:i/>
          <w:iCs/>
        </w:rPr>
      </w:pPr>
      <w:r w:rsidRPr="008A51C2">
        <w:rPr>
          <w:rFonts w:hint="eastAsia"/>
          <w:b/>
          <w:bCs/>
          <w:i/>
          <w:iCs/>
        </w:rPr>
        <w:t>O</w:t>
      </w:r>
      <w:r w:rsidRPr="008A51C2">
        <w:rPr>
          <w:b/>
          <w:bCs/>
          <w:i/>
          <w:iCs/>
        </w:rPr>
        <w:t xml:space="preserve">bservation </w:t>
      </w:r>
      <w:r>
        <w:rPr>
          <w:b/>
          <w:bCs/>
          <w:i/>
          <w:iCs/>
        </w:rPr>
        <w:t>1</w:t>
      </w:r>
      <w:r w:rsidRPr="008A51C2">
        <w:rPr>
          <w:b/>
          <w:bCs/>
          <w:i/>
          <w:iCs/>
        </w:rPr>
        <w:t xml:space="preserve">: At least clarification on the SSB availability in the existing requirements is needed. </w:t>
      </w:r>
    </w:p>
    <w:p w14:paraId="0D13F34A" w14:textId="5F09B75D" w:rsidR="008A51C2" w:rsidRDefault="008A51C2" w:rsidP="003D7D37">
      <w:pPr>
        <w:jc w:val="both"/>
        <w:rPr>
          <w:b/>
          <w:bCs/>
          <w:i/>
          <w:iCs/>
        </w:rPr>
      </w:pPr>
      <w:r w:rsidRPr="008A51C2">
        <w:rPr>
          <w:rFonts w:hint="eastAsia"/>
          <w:b/>
          <w:bCs/>
          <w:i/>
          <w:iCs/>
        </w:rPr>
        <w:t>O</w:t>
      </w:r>
      <w:r w:rsidRPr="008A51C2">
        <w:rPr>
          <w:b/>
          <w:bCs/>
          <w:i/>
          <w:iCs/>
        </w:rPr>
        <w:t xml:space="preserve">bservation </w:t>
      </w:r>
      <w:r w:rsidR="00493BC0">
        <w:rPr>
          <w:b/>
          <w:bCs/>
          <w:i/>
          <w:iCs/>
        </w:rPr>
        <w:t>2</w:t>
      </w:r>
      <w:r w:rsidRPr="008A51C2">
        <w:rPr>
          <w:b/>
          <w:bCs/>
          <w:i/>
          <w:iCs/>
        </w:rPr>
        <w:t xml:space="preserve">: </w:t>
      </w:r>
      <w:r w:rsidR="00515EAB">
        <w:rPr>
          <w:b/>
          <w:bCs/>
          <w:i/>
          <w:iCs/>
        </w:rPr>
        <w:t>For option A, if no new solution is introduced for UE to track downlink timing when SSB is outside BWP, network configuration flexibility will be compromised.</w:t>
      </w:r>
    </w:p>
    <w:p w14:paraId="4BE63A27" w14:textId="2F53E405" w:rsidR="003D7D37" w:rsidRDefault="00515EAB" w:rsidP="003D7D37">
      <w:pPr>
        <w:jc w:val="both"/>
      </w:pPr>
      <w:r>
        <w:t xml:space="preserve">As for new solution, </w:t>
      </w:r>
      <w:r w:rsidR="008A51C2">
        <w:t>using TRS</w:t>
      </w:r>
      <w:r>
        <w:t>/CSI-RS</w:t>
      </w:r>
      <w:r w:rsidR="008A51C2">
        <w:t xml:space="preserve"> for downlink timing tracking</w:t>
      </w:r>
      <w:r>
        <w:t xml:space="preserve"> was proposed in the last meeting.</w:t>
      </w:r>
      <w:r w:rsidR="008A51C2">
        <w:t xml:space="preserve"> </w:t>
      </w:r>
      <w:r>
        <w:t>I</w:t>
      </w:r>
      <w:r w:rsidR="008A51C2">
        <w:t xml:space="preserve">t is new solution and is not very aligned with existing timing requirements. We discussed this before in </w:t>
      </w:r>
      <w:proofErr w:type="spellStart"/>
      <w:r w:rsidR="008A51C2">
        <w:t>RedCap</w:t>
      </w:r>
      <w:proofErr w:type="spellEnd"/>
      <w:r w:rsidR="008A51C2">
        <w:t xml:space="preserve"> WI. </w:t>
      </w:r>
      <w:r>
        <w:t>The understanding was that i</w:t>
      </w:r>
      <w:r w:rsidR="008A51C2">
        <w:t xml:space="preserve">t </w:t>
      </w:r>
      <w:r>
        <w:t>would</w:t>
      </w:r>
      <w:r w:rsidR="008A51C2">
        <w:t xml:space="preserve"> take long discussions in RAN4 to define the requirements.</w:t>
      </w:r>
    </w:p>
    <w:p w14:paraId="28CD81AE" w14:textId="38A204FA" w:rsidR="00515EAB" w:rsidRPr="00515EAB" w:rsidRDefault="00515EAB" w:rsidP="003D7D37">
      <w:pPr>
        <w:jc w:val="both"/>
        <w:rPr>
          <w:b/>
          <w:bCs/>
          <w:i/>
          <w:iCs/>
        </w:rPr>
      </w:pPr>
      <w:r w:rsidRPr="00515EAB">
        <w:rPr>
          <w:rFonts w:hint="eastAsia"/>
          <w:b/>
          <w:bCs/>
          <w:i/>
          <w:iCs/>
        </w:rPr>
        <w:t>O</w:t>
      </w:r>
      <w:r w:rsidRPr="00515EAB">
        <w:rPr>
          <w:b/>
          <w:bCs/>
          <w:i/>
          <w:iCs/>
        </w:rPr>
        <w:t>bservation 3: Introducing</w:t>
      </w:r>
      <w:r w:rsidR="00493BC0">
        <w:rPr>
          <w:b/>
          <w:bCs/>
          <w:i/>
          <w:iCs/>
        </w:rPr>
        <w:t xml:space="preserve"> new solution for</w:t>
      </w:r>
      <w:r w:rsidRPr="00515EAB">
        <w:rPr>
          <w:b/>
          <w:bCs/>
          <w:i/>
          <w:iCs/>
        </w:rPr>
        <w:t xml:space="preserve"> timing requirements based on CSI-RS/TRS would take long discussions.</w:t>
      </w:r>
    </w:p>
    <w:p w14:paraId="5862D703" w14:textId="0581CA98" w:rsidR="0032036A" w:rsidRPr="00515EAB" w:rsidRDefault="0032036A" w:rsidP="0032036A">
      <w:pPr>
        <w:jc w:val="both"/>
        <w:rPr>
          <w:b/>
          <w:bCs/>
          <w:i/>
          <w:iCs/>
        </w:rPr>
      </w:pPr>
      <w:r>
        <w:rPr>
          <w:b/>
          <w:bCs/>
          <w:i/>
          <w:iCs/>
        </w:rPr>
        <w:t>Proposal 2</w:t>
      </w:r>
      <w:r w:rsidRPr="00515EAB">
        <w:rPr>
          <w:b/>
          <w:bCs/>
          <w:i/>
          <w:iCs/>
        </w:rPr>
        <w:t xml:space="preserve">: </w:t>
      </w:r>
      <w:r w:rsidR="00493BC0" w:rsidRPr="00493BC0">
        <w:rPr>
          <w:b/>
          <w:bCs/>
          <w:i/>
          <w:iCs/>
        </w:rPr>
        <w:t xml:space="preserve">For a UE supporting FG 6-1a </w:t>
      </w:r>
      <w:proofErr w:type="spellStart"/>
      <w:r w:rsidR="00493BC0" w:rsidRPr="00493BC0">
        <w:rPr>
          <w:b/>
          <w:bCs/>
          <w:i/>
          <w:iCs/>
        </w:rPr>
        <w:t>bwp-WithoutRestriction</w:t>
      </w:r>
      <w:proofErr w:type="spellEnd"/>
      <w:r w:rsidR="00493BC0" w:rsidRPr="00493BC0">
        <w:rPr>
          <w:b/>
          <w:bCs/>
          <w:i/>
          <w:iCs/>
        </w:rPr>
        <w:t xml:space="preserve"> to perform CSI-RS based RLM/BFD/BM, it needs further discussion how UE can meet timing requirements when SSB is outside active BWP</w:t>
      </w:r>
      <w:r w:rsidR="00493BC0">
        <w:rPr>
          <w:b/>
          <w:bCs/>
          <w:i/>
          <w:iCs/>
        </w:rPr>
        <w:t>. At least clarification on the SSB availability is needed in the specification.</w:t>
      </w:r>
    </w:p>
    <w:p w14:paraId="46FE692E" w14:textId="77777777" w:rsidR="00515EAB" w:rsidRPr="0032036A" w:rsidRDefault="00515EAB" w:rsidP="005E6956">
      <w:pPr>
        <w:jc w:val="both"/>
      </w:pPr>
    </w:p>
    <w:p w14:paraId="650638F2" w14:textId="242A5152" w:rsidR="00337E0A" w:rsidRDefault="00493BC0" w:rsidP="005E6956">
      <w:pPr>
        <w:jc w:val="both"/>
      </w:pPr>
      <w:r>
        <w:rPr>
          <w:rFonts w:hint="eastAsia"/>
        </w:rPr>
        <w:t>T</w:t>
      </w:r>
      <w:r>
        <w:t>he other issue is about options of UE using vacant RF chain.</w:t>
      </w:r>
    </w:p>
    <w:p w14:paraId="06B6AF04" w14:textId="3C94338A" w:rsidR="00493BC0" w:rsidRDefault="00493BC0" w:rsidP="00493BC0">
      <w:pPr>
        <w:jc w:val="both"/>
      </w:pPr>
      <w:r>
        <w:t xml:space="preserve">It is not expected that UE is equipped with a dedicated separate RF </w:t>
      </w:r>
      <w:r w:rsidR="00452562">
        <w:t xml:space="preserve">chain </w:t>
      </w:r>
      <w:r>
        <w:t>on all the bands supported by UE for performing RLM/BFD/BM measurements based on SSB outside active BWP</w:t>
      </w:r>
      <w:r w:rsidRPr="00EF0325">
        <w:t>.</w:t>
      </w:r>
      <w:r>
        <w:t xml:space="preserve"> Indeed, similar procedures as for </w:t>
      </w:r>
      <w:proofErr w:type="spellStart"/>
      <w:r w:rsidRPr="001611A3">
        <w:rPr>
          <w:i/>
          <w:iCs/>
        </w:rPr>
        <w:t>NeedForGapsInfoNR</w:t>
      </w:r>
      <w:proofErr w:type="spellEnd"/>
      <w:r w:rsidRPr="00493BC0">
        <w:t xml:space="preserve"> and/or </w:t>
      </w:r>
      <w:proofErr w:type="spellStart"/>
      <w:r w:rsidRPr="001611A3">
        <w:rPr>
          <w:i/>
          <w:iCs/>
        </w:rPr>
        <w:t>NeedForGapNCSG-InfoNR</w:t>
      </w:r>
      <w:proofErr w:type="spellEnd"/>
      <w:r>
        <w:t xml:space="preserve"> should be baseline, i.e., UE should report whether measurement gaps are needed (implying whether a vacant/separate RF chain is available) for the concerned serving cell or target/supported NR band after </w:t>
      </w:r>
      <w:proofErr w:type="spellStart"/>
      <w:r w:rsidRPr="001611A3">
        <w:rPr>
          <w:i/>
          <w:iCs/>
        </w:rPr>
        <w:t>RRCReconfigu</w:t>
      </w:r>
      <w:r w:rsidR="001611A3">
        <w:rPr>
          <w:i/>
          <w:iCs/>
        </w:rPr>
        <w:t>r</w:t>
      </w:r>
      <w:r w:rsidRPr="001611A3">
        <w:rPr>
          <w:i/>
          <w:iCs/>
        </w:rPr>
        <w:t>ation</w:t>
      </w:r>
      <w:proofErr w:type="spellEnd"/>
      <w:r>
        <w:t>. With this baseline, there could be cases that no vacant/separate RF chain is available</w:t>
      </w:r>
      <w:r w:rsidRPr="00D62EB9">
        <w:t xml:space="preserve"> </w:t>
      </w:r>
      <w:r>
        <w:t xml:space="preserve">for some of the serving cell or NR band based on current </w:t>
      </w:r>
      <w:r w:rsidRPr="00493BC0">
        <w:t>RRC</w:t>
      </w:r>
      <w:r w:rsidR="001611A3">
        <w:t xml:space="preserve"> </w:t>
      </w:r>
      <w:r w:rsidR="001611A3" w:rsidRPr="00493BC0">
        <w:t>Reconfiguration</w:t>
      </w:r>
      <w:r>
        <w:t>. Thus, UE may still need to rely on large BW to cover these cases where vacant/separate RF chain is not available.</w:t>
      </w:r>
    </w:p>
    <w:p w14:paraId="36B692B9" w14:textId="2D7969A2" w:rsidR="002A2594" w:rsidRPr="00973306" w:rsidRDefault="002A2594" w:rsidP="002A2594">
      <w:pPr>
        <w:jc w:val="both"/>
        <w:rPr>
          <w:b/>
          <w:bCs/>
          <w:i/>
          <w:iCs/>
        </w:rPr>
      </w:pPr>
      <w:r w:rsidRPr="00973306">
        <w:rPr>
          <w:b/>
          <w:bCs/>
          <w:i/>
          <w:iCs/>
        </w:rPr>
        <w:t xml:space="preserve">Observation </w:t>
      </w:r>
      <w:r>
        <w:rPr>
          <w:b/>
          <w:bCs/>
          <w:i/>
          <w:iCs/>
        </w:rPr>
        <w:t>4:</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2A2594">
        <w:rPr>
          <w:b/>
          <w:bCs/>
          <w:i/>
          <w:iCs/>
        </w:rPr>
        <w:t xml:space="preserve">is not expected that UE is equipped with a dedicated RF </w:t>
      </w:r>
      <w:r w:rsidR="00452562">
        <w:rPr>
          <w:b/>
          <w:bCs/>
          <w:i/>
          <w:iCs/>
        </w:rPr>
        <w:t xml:space="preserve">chain </w:t>
      </w:r>
      <w:r w:rsidRPr="002A2594">
        <w:rPr>
          <w:b/>
          <w:bCs/>
          <w:i/>
          <w:iCs/>
        </w:rPr>
        <w:t xml:space="preserve">on all the </w:t>
      </w:r>
      <w:r w:rsidR="00452562">
        <w:rPr>
          <w:b/>
          <w:bCs/>
          <w:i/>
          <w:iCs/>
        </w:rPr>
        <w:t xml:space="preserve">supported </w:t>
      </w:r>
      <w:r w:rsidRPr="002A2594">
        <w:rPr>
          <w:b/>
          <w:bCs/>
          <w:i/>
          <w:iCs/>
        </w:rPr>
        <w:t>bands</w:t>
      </w:r>
      <w:r>
        <w:rPr>
          <w:b/>
          <w:bCs/>
          <w:i/>
          <w:iCs/>
        </w:rPr>
        <w:t xml:space="preserve">. </w:t>
      </w:r>
    </w:p>
    <w:p w14:paraId="51801DEC" w14:textId="27A12FF5" w:rsidR="002A2594" w:rsidRPr="00973306" w:rsidRDefault="002A2594" w:rsidP="002A2594">
      <w:pPr>
        <w:jc w:val="both"/>
        <w:rPr>
          <w:b/>
          <w:bCs/>
          <w:i/>
          <w:iCs/>
        </w:rPr>
      </w:pPr>
      <w:r w:rsidRPr="00973306">
        <w:rPr>
          <w:b/>
          <w:bCs/>
          <w:i/>
          <w:iCs/>
        </w:rPr>
        <w:t xml:space="preserve">Observation </w:t>
      </w:r>
      <w:r w:rsidR="00452562">
        <w:rPr>
          <w:b/>
          <w:bCs/>
          <w:i/>
          <w:iCs/>
        </w:rPr>
        <w:t>5</w:t>
      </w:r>
      <w:r>
        <w:rPr>
          <w:b/>
          <w:bCs/>
          <w:i/>
          <w:iCs/>
        </w:rPr>
        <w:t>:</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F54865">
        <w:rPr>
          <w:b/>
          <w:bCs/>
          <w:i/>
          <w:iCs/>
        </w:rPr>
        <w:t>may still need to rely on large BW to cover th</w:t>
      </w:r>
      <w:r>
        <w:rPr>
          <w:b/>
          <w:bCs/>
          <w:i/>
          <w:iCs/>
        </w:rPr>
        <w:t>o</w:t>
      </w:r>
      <w:r w:rsidRPr="00F54865">
        <w:rPr>
          <w:b/>
          <w:bCs/>
          <w:i/>
          <w:iCs/>
        </w:rPr>
        <w:t>se cases where vacant/separate RF chain is not available</w:t>
      </w:r>
      <w:r>
        <w:rPr>
          <w:b/>
          <w:bCs/>
          <w:i/>
          <w:iCs/>
        </w:rPr>
        <w:t xml:space="preserve">. </w:t>
      </w:r>
    </w:p>
    <w:p w14:paraId="60FDE13C" w14:textId="77777777" w:rsidR="00493BC0" w:rsidRDefault="00493BC0" w:rsidP="005E6956">
      <w:pPr>
        <w:jc w:val="both"/>
      </w:pPr>
    </w:p>
    <w:p w14:paraId="23BB4AEA" w14:textId="45D4019F" w:rsidR="00465943" w:rsidRDefault="00465943" w:rsidP="00465943">
      <w:pPr>
        <w:pStyle w:val="2"/>
        <w:numPr>
          <w:ilvl w:val="0"/>
          <w:numId w:val="0"/>
        </w:numPr>
      </w:pPr>
      <w:r w:rsidRPr="00082D43">
        <w:rPr>
          <w:rFonts w:hint="eastAsia"/>
          <w:lang w:val="en-US"/>
        </w:rPr>
        <w:t>2</w:t>
      </w:r>
      <w:r w:rsidRPr="00082D43">
        <w:rPr>
          <w:lang w:val="en-US"/>
        </w:rPr>
        <w:t>.</w:t>
      </w:r>
      <w:r>
        <w:rPr>
          <w:lang w:val="en-US"/>
        </w:rPr>
        <w:t>2</w:t>
      </w:r>
      <w:r w:rsidRPr="00082D43">
        <w:rPr>
          <w:lang w:val="en-US"/>
        </w:rPr>
        <w:t xml:space="preserve"> </w:t>
      </w:r>
      <w:r>
        <w:rPr>
          <w:lang w:val="en-US"/>
        </w:rPr>
        <w:t>Down-selection of options</w:t>
      </w:r>
    </w:p>
    <w:p w14:paraId="111F7687" w14:textId="25BA00BC" w:rsidR="00465943" w:rsidRDefault="00452562" w:rsidP="00452562">
      <w:pPr>
        <w:jc w:val="both"/>
      </w:pPr>
      <w:r>
        <w:t>There were proposals and discussions on which new solution(s) should be considered in Rel-18. Following proposals were captured in the WF [1].</w:t>
      </w:r>
    </w:p>
    <w:tbl>
      <w:tblPr>
        <w:tblStyle w:val="afff5"/>
        <w:tblW w:w="0" w:type="auto"/>
        <w:tblInd w:w="0" w:type="dxa"/>
        <w:tblLook w:val="04A0" w:firstRow="1" w:lastRow="0" w:firstColumn="1" w:lastColumn="0" w:noHBand="0" w:noVBand="1"/>
      </w:tblPr>
      <w:tblGrid>
        <w:gridCol w:w="9630"/>
      </w:tblGrid>
      <w:tr w:rsidR="00452562" w14:paraId="41DC7FB7" w14:textId="77777777" w:rsidTr="00452562">
        <w:tc>
          <w:tcPr>
            <w:tcW w:w="9630" w:type="dxa"/>
          </w:tcPr>
          <w:p w14:paraId="431C69C5" w14:textId="77777777" w:rsidR="00452562" w:rsidRPr="00303B0A" w:rsidRDefault="00452562" w:rsidP="00452562">
            <w:pPr>
              <w:rPr>
                <w:b/>
                <w:color w:val="000000" w:themeColor="text1"/>
                <w:u w:val="single"/>
                <w:lang w:eastAsia="ko-KR"/>
              </w:rPr>
            </w:pPr>
            <w:r w:rsidRPr="00303B0A">
              <w:rPr>
                <w:b/>
                <w:color w:val="000000" w:themeColor="text1"/>
                <w:u w:val="single"/>
                <w:lang w:eastAsia="ko-KR"/>
              </w:rPr>
              <w:t>Issue 1-2</w:t>
            </w:r>
            <w:r>
              <w:rPr>
                <w:b/>
                <w:color w:val="000000" w:themeColor="text1"/>
                <w:u w:val="single"/>
                <w:lang w:eastAsia="ko-KR"/>
              </w:rPr>
              <w:t>-1</w:t>
            </w:r>
            <w:r w:rsidRPr="00303B0A">
              <w:rPr>
                <w:b/>
                <w:color w:val="000000" w:themeColor="text1"/>
                <w:u w:val="single"/>
                <w:lang w:eastAsia="ko-KR"/>
              </w:rPr>
              <w:t xml:space="preserve">: </w:t>
            </w:r>
            <w:r>
              <w:rPr>
                <w:b/>
                <w:color w:val="000000" w:themeColor="text1"/>
                <w:u w:val="single"/>
                <w:lang w:eastAsia="ko-KR"/>
              </w:rPr>
              <w:t>Which new solution(s) are down-selected to be supported in Rel-18</w:t>
            </w:r>
          </w:p>
          <w:p w14:paraId="34127FB0" w14:textId="77777777" w:rsidR="00452562" w:rsidRPr="00303B0A" w:rsidRDefault="00452562" w:rsidP="00452562">
            <w:pPr>
              <w:pStyle w:val="a3"/>
              <w:numPr>
                <w:ilvl w:val="0"/>
                <w:numId w:val="27"/>
              </w:numPr>
              <w:ind w:left="720"/>
              <w:rPr>
                <w:color w:val="000000" w:themeColor="text1"/>
                <w:lang w:eastAsia="zh-CN"/>
              </w:rPr>
            </w:pPr>
            <w:r w:rsidRPr="00303B0A">
              <w:rPr>
                <w:color w:val="000000" w:themeColor="text1"/>
                <w:lang w:eastAsia="zh-CN"/>
              </w:rPr>
              <w:t>Proposals</w:t>
            </w:r>
          </w:p>
          <w:p w14:paraId="44B9439A" w14:textId="77777777" w:rsidR="00452562" w:rsidRDefault="00452562" w:rsidP="00452562">
            <w:pPr>
              <w:pStyle w:val="a3"/>
              <w:numPr>
                <w:ilvl w:val="1"/>
                <w:numId w:val="27"/>
              </w:numPr>
              <w:ind w:left="1440"/>
              <w:rPr>
                <w:color w:val="000000" w:themeColor="text1"/>
                <w:lang w:eastAsia="zh-CN"/>
              </w:rPr>
            </w:pPr>
            <w:r w:rsidRPr="00303B0A">
              <w:rPr>
                <w:color w:val="000000" w:themeColor="text1"/>
                <w:lang w:eastAsia="zh-CN"/>
              </w:rPr>
              <w:t>Option 1</w:t>
            </w:r>
            <w:r>
              <w:rPr>
                <w:color w:val="000000" w:themeColor="text1"/>
                <w:lang w:eastAsia="zh-CN"/>
              </w:rPr>
              <w:t xml:space="preserve"> (Qualcomm, Vodafone, CMCC, Ericsson, Nokia)</w:t>
            </w:r>
            <w:r w:rsidRPr="00303B0A">
              <w:rPr>
                <w:color w:val="000000" w:themeColor="text1"/>
                <w:lang w:eastAsia="zh-CN"/>
              </w:rPr>
              <w:t xml:space="preserve">: </w:t>
            </w:r>
          </w:p>
          <w:p w14:paraId="12633B6C" w14:textId="77777777" w:rsidR="00452562" w:rsidRPr="000B399D" w:rsidRDefault="00452562" w:rsidP="00452562">
            <w:pPr>
              <w:pStyle w:val="a3"/>
              <w:numPr>
                <w:ilvl w:val="2"/>
                <w:numId w:val="27"/>
              </w:numPr>
              <w:rPr>
                <w:color w:val="000000" w:themeColor="text1"/>
                <w:lang w:eastAsia="zh-CN"/>
              </w:rPr>
            </w:pPr>
            <w:r w:rsidRPr="000B399D">
              <w:rPr>
                <w:color w:val="000000" w:themeColor="text1"/>
                <w:lang w:eastAsia="zh-CN"/>
              </w:rPr>
              <w:t xml:space="preserve">Option B-1 is feasible, </w:t>
            </w:r>
            <w:proofErr w:type="gramStart"/>
            <w:r w:rsidRPr="000B399D">
              <w:rPr>
                <w:color w:val="000000" w:themeColor="text1"/>
                <w:lang w:eastAsia="zh-CN"/>
              </w:rPr>
              <w:t>i.e.</w:t>
            </w:r>
            <w:proofErr w:type="gramEnd"/>
            <w:r w:rsidRPr="000B399D">
              <w:rPr>
                <w:color w:val="000000" w:themeColor="text1"/>
                <w:lang w:eastAsia="zh-CN"/>
              </w:rPr>
              <w:t xml:space="preserve"> L1 measurements (RLM/BM/BFR) outside active DL BWP are feasible without measurement gap and interruptions</w:t>
            </w:r>
          </w:p>
          <w:p w14:paraId="03EB54DC" w14:textId="77777777" w:rsidR="00452562" w:rsidRPr="000B399D" w:rsidRDefault="00452562" w:rsidP="00452562">
            <w:pPr>
              <w:pStyle w:val="a3"/>
              <w:numPr>
                <w:ilvl w:val="2"/>
                <w:numId w:val="27"/>
              </w:numPr>
              <w:rPr>
                <w:color w:val="000000" w:themeColor="text1"/>
                <w:lang w:eastAsia="zh-CN"/>
              </w:rPr>
            </w:pPr>
            <w:r w:rsidRPr="000B399D">
              <w:rPr>
                <w:color w:val="000000" w:themeColor="text1"/>
                <w:lang w:eastAsia="zh-CN"/>
              </w:rPr>
              <w:lastRenderedPageBreak/>
              <w:t>A new UE capability for Option B-1 can be introduced, e.g.</w:t>
            </w:r>
          </w:p>
          <w:tbl>
            <w:tblPr>
              <w:tblW w:w="8218" w:type="dxa"/>
              <w:tblInd w:w="19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505"/>
              <w:gridCol w:w="709"/>
              <w:gridCol w:w="567"/>
              <w:gridCol w:w="709"/>
              <w:gridCol w:w="728"/>
            </w:tblGrid>
            <w:tr w:rsidR="00452562" w:rsidRPr="000D6956" w14:paraId="22A8417A" w14:textId="77777777" w:rsidTr="006512D0">
              <w:trPr>
                <w:cantSplit/>
                <w:tblHeader/>
              </w:trPr>
              <w:tc>
                <w:tcPr>
                  <w:tcW w:w="5505" w:type="dxa"/>
                </w:tcPr>
                <w:p w14:paraId="76233F5B" w14:textId="77777777" w:rsidR="00452562" w:rsidRPr="00EC4D1B" w:rsidRDefault="00452562" w:rsidP="00452562">
                  <w:pPr>
                    <w:pStyle w:val="TAL0"/>
                    <w:rPr>
                      <w:b/>
                      <w:i/>
                      <w:u w:val="single"/>
                      <w:lang w:val="en-US"/>
                    </w:rPr>
                  </w:pPr>
                  <w:r w:rsidRPr="00EC4D1B">
                    <w:rPr>
                      <w:b/>
                      <w:i/>
                      <w:u w:val="single"/>
                      <w:lang w:val="en-US"/>
                    </w:rPr>
                    <w:t>Capability-x-y-z</w:t>
                  </w:r>
                </w:p>
                <w:p w14:paraId="4142722E" w14:textId="77777777" w:rsidR="00452562" w:rsidRPr="00EC4D1B" w:rsidRDefault="00452562" w:rsidP="00452562">
                  <w:pPr>
                    <w:pStyle w:val="TAL0"/>
                    <w:rPr>
                      <w:u w:val="single"/>
                      <w:lang w:val="en-US"/>
                    </w:rPr>
                  </w:pPr>
                  <w:r w:rsidRPr="00EC4D1B">
                    <w:rPr>
                      <w:u w:val="single"/>
                      <w:lang w:val="en-US"/>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EC4D1B">
                    <w:rPr>
                      <w:i/>
                      <w:iCs/>
                      <w:u w:val="single"/>
                      <w:lang w:val="en-US"/>
                    </w:rPr>
                    <w:t>Capability-x-y-z</w:t>
                  </w:r>
                  <w:r w:rsidRPr="00EC4D1B">
                    <w:rPr>
                      <w:u w:val="single"/>
                      <w:lang w:val="en-US"/>
                    </w:rPr>
                    <w:t xml:space="preserve"> shall also support </w:t>
                  </w:r>
                  <w:proofErr w:type="spellStart"/>
                  <w:r w:rsidRPr="00EC4D1B">
                    <w:rPr>
                      <w:i/>
                      <w:iCs/>
                      <w:u w:val="single"/>
                      <w:lang w:val="en-US"/>
                    </w:rPr>
                    <w:t>bwp-WithoutRestriction</w:t>
                  </w:r>
                  <w:proofErr w:type="spellEnd"/>
                  <w:r w:rsidRPr="00EC4D1B">
                    <w:rPr>
                      <w:u w:val="single"/>
                      <w:lang w:val="en-US"/>
                    </w:rPr>
                    <w:t>.</w:t>
                  </w:r>
                </w:p>
              </w:tc>
              <w:tc>
                <w:tcPr>
                  <w:tcW w:w="709" w:type="dxa"/>
                </w:tcPr>
                <w:p w14:paraId="2D232CBF" w14:textId="77777777" w:rsidR="00452562" w:rsidRPr="000D6956" w:rsidRDefault="00452562" w:rsidP="00452562">
                  <w:pPr>
                    <w:pStyle w:val="TAL0"/>
                    <w:jc w:val="center"/>
                    <w:rPr>
                      <w:b/>
                      <w:i/>
                      <w:u w:val="single"/>
                    </w:rPr>
                  </w:pPr>
                  <w:r w:rsidRPr="000D6956">
                    <w:rPr>
                      <w:szCs w:val="18"/>
                      <w:u w:val="single"/>
                    </w:rPr>
                    <w:t>Band</w:t>
                  </w:r>
                </w:p>
              </w:tc>
              <w:tc>
                <w:tcPr>
                  <w:tcW w:w="567" w:type="dxa"/>
                </w:tcPr>
                <w:p w14:paraId="397873A7" w14:textId="77777777" w:rsidR="00452562" w:rsidRPr="000D6956" w:rsidRDefault="00452562" w:rsidP="00452562">
                  <w:pPr>
                    <w:pStyle w:val="TAL0"/>
                    <w:jc w:val="center"/>
                    <w:rPr>
                      <w:b/>
                      <w:i/>
                      <w:u w:val="single"/>
                    </w:rPr>
                  </w:pPr>
                  <w:r w:rsidRPr="000D6956">
                    <w:rPr>
                      <w:szCs w:val="18"/>
                      <w:u w:val="single"/>
                    </w:rPr>
                    <w:t>No</w:t>
                  </w:r>
                </w:p>
              </w:tc>
              <w:tc>
                <w:tcPr>
                  <w:tcW w:w="709" w:type="dxa"/>
                </w:tcPr>
                <w:p w14:paraId="5CF9A675" w14:textId="77777777" w:rsidR="00452562" w:rsidRPr="000D6956" w:rsidRDefault="00452562" w:rsidP="00452562">
                  <w:pPr>
                    <w:pStyle w:val="TAL0"/>
                    <w:jc w:val="center"/>
                    <w:rPr>
                      <w:b/>
                      <w:i/>
                      <w:u w:val="single"/>
                    </w:rPr>
                  </w:pPr>
                  <w:r w:rsidRPr="000D6956">
                    <w:rPr>
                      <w:bCs/>
                      <w:iCs/>
                      <w:u w:val="single"/>
                    </w:rPr>
                    <w:t>N/A</w:t>
                  </w:r>
                </w:p>
              </w:tc>
              <w:tc>
                <w:tcPr>
                  <w:tcW w:w="728" w:type="dxa"/>
                </w:tcPr>
                <w:p w14:paraId="7073B9B5" w14:textId="77777777" w:rsidR="00452562" w:rsidRPr="000D6956" w:rsidRDefault="00452562" w:rsidP="00452562">
                  <w:pPr>
                    <w:pStyle w:val="TAL0"/>
                    <w:jc w:val="center"/>
                    <w:rPr>
                      <w:b/>
                      <w:i/>
                      <w:u w:val="single"/>
                    </w:rPr>
                  </w:pPr>
                  <w:r w:rsidRPr="000D6956">
                    <w:rPr>
                      <w:bCs/>
                      <w:iCs/>
                      <w:u w:val="single"/>
                    </w:rPr>
                    <w:t>N/A</w:t>
                  </w:r>
                </w:p>
              </w:tc>
            </w:tr>
          </w:tbl>
          <w:p w14:paraId="2BE4AE60" w14:textId="77777777" w:rsidR="00452562" w:rsidRPr="000B399D" w:rsidRDefault="00452562" w:rsidP="00452562">
            <w:pPr>
              <w:pStyle w:val="a3"/>
              <w:numPr>
                <w:ilvl w:val="2"/>
                <w:numId w:val="27"/>
              </w:numPr>
              <w:rPr>
                <w:color w:val="000000" w:themeColor="text1"/>
                <w:lang w:eastAsia="zh-CN"/>
              </w:rPr>
            </w:pPr>
            <w:r w:rsidRPr="000B399D">
              <w:rPr>
                <w:color w:val="000000" w:themeColor="text1"/>
                <w:lang w:eastAsia="zh-CN"/>
              </w:rPr>
              <w:t>Expected specification changes are expected minimal and limited to TS38.300, TS38.213, and TS38.133.</w:t>
            </w:r>
          </w:p>
          <w:p w14:paraId="7F027688" w14:textId="77777777" w:rsidR="00452562" w:rsidRDefault="00452562" w:rsidP="00452562">
            <w:pPr>
              <w:pStyle w:val="a3"/>
              <w:numPr>
                <w:ilvl w:val="1"/>
                <w:numId w:val="27"/>
              </w:numPr>
              <w:ind w:left="1440"/>
              <w:rPr>
                <w:color w:val="000000" w:themeColor="text1"/>
                <w:lang w:eastAsia="zh-CN"/>
              </w:rPr>
            </w:pPr>
            <w:r w:rsidRPr="00303B0A">
              <w:rPr>
                <w:color w:val="000000" w:themeColor="text1"/>
                <w:lang w:eastAsia="zh-CN"/>
              </w:rPr>
              <w:t xml:space="preserve">Option </w:t>
            </w:r>
            <w:r>
              <w:rPr>
                <w:color w:val="000000" w:themeColor="text1"/>
                <w:lang w:eastAsia="zh-CN"/>
              </w:rPr>
              <w:t>2 (OPPO)</w:t>
            </w:r>
            <w:r w:rsidRPr="00303B0A">
              <w:rPr>
                <w:color w:val="000000" w:themeColor="text1"/>
                <w:lang w:eastAsia="zh-CN"/>
              </w:rPr>
              <w:t xml:space="preserve">: </w:t>
            </w:r>
          </w:p>
          <w:p w14:paraId="1C8A418F" w14:textId="77777777" w:rsidR="00452562" w:rsidRDefault="00452562" w:rsidP="00452562">
            <w:pPr>
              <w:pStyle w:val="a3"/>
              <w:numPr>
                <w:ilvl w:val="2"/>
                <w:numId w:val="27"/>
              </w:numPr>
              <w:rPr>
                <w:color w:val="000000" w:themeColor="text1"/>
                <w:lang w:eastAsia="zh-CN"/>
              </w:rPr>
            </w:pPr>
            <w:r w:rsidRPr="006872E5">
              <w:rPr>
                <w:color w:val="000000" w:themeColor="text1"/>
                <w:lang w:eastAsia="zh-CN"/>
              </w:rPr>
              <w:t xml:space="preserve">Any solution is not precluded at this stage, and support to discuss in R18 </w:t>
            </w:r>
            <w:proofErr w:type="spellStart"/>
            <w:r w:rsidRPr="006872E5">
              <w:rPr>
                <w:color w:val="000000" w:themeColor="text1"/>
                <w:lang w:eastAsia="zh-CN"/>
              </w:rPr>
              <w:t>FeRRM</w:t>
            </w:r>
            <w:proofErr w:type="spellEnd"/>
            <w:r w:rsidRPr="006872E5">
              <w:rPr>
                <w:color w:val="000000" w:themeColor="text1"/>
                <w:lang w:eastAsia="zh-CN"/>
              </w:rPr>
              <w:t xml:space="preserve"> WI</w:t>
            </w:r>
          </w:p>
          <w:p w14:paraId="7F01D20D" w14:textId="77777777" w:rsidR="00452562" w:rsidRDefault="00452562" w:rsidP="00452562">
            <w:pPr>
              <w:pStyle w:val="a3"/>
              <w:numPr>
                <w:ilvl w:val="1"/>
                <w:numId w:val="27"/>
              </w:numPr>
              <w:ind w:left="1440"/>
              <w:rPr>
                <w:color w:val="000000" w:themeColor="text1"/>
                <w:lang w:eastAsia="zh-CN"/>
              </w:rPr>
            </w:pPr>
            <w:r w:rsidRPr="00303B0A">
              <w:rPr>
                <w:color w:val="000000" w:themeColor="text1"/>
                <w:lang w:eastAsia="zh-CN"/>
              </w:rPr>
              <w:t xml:space="preserve">Option </w:t>
            </w:r>
            <w:r>
              <w:rPr>
                <w:color w:val="000000" w:themeColor="text1"/>
                <w:lang w:eastAsia="zh-CN"/>
              </w:rPr>
              <w:t>3 (CATT)</w:t>
            </w:r>
            <w:r w:rsidRPr="00303B0A">
              <w:rPr>
                <w:color w:val="000000" w:themeColor="text1"/>
                <w:lang w:eastAsia="zh-CN"/>
              </w:rPr>
              <w:t xml:space="preserve">: </w:t>
            </w:r>
          </w:p>
          <w:p w14:paraId="03E44B64" w14:textId="77777777" w:rsidR="00452562" w:rsidRDefault="00452562" w:rsidP="00452562">
            <w:pPr>
              <w:pStyle w:val="a3"/>
              <w:numPr>
                <w:ilvl w:val="2"/>
                <w:numId w:val="27"/>
              </w:numPr>
              <w:rPr>
                <w:color w:val="000000" w:themeColor="text1"/>
                <w:lang w:eastAsia="zh-CN"/>
              </w:rPr>
            </w:pPr>
            <w:r w:rsidRPr="000B399D">
              <w:rPr>
                <w:color w:val="000000" w:themeColor="text1"/>
                <w:lang w:eastAsia="zh-CN"/>
              </w:rPr>
              <w:t>It is typical case that a Rel-18 UE already support FG1-7 and 2-24, so Option a) which does not require any specification effort is generally preferable.</w:t>
            </w:r>
          </w:p>
          <w:p w14:paraId="682CE8CF" w14:textId="77777777" w:rsidR="00452562" w:rsidRDefault="00452562" w:rsidP="00452562">
            <w:pPr>
              <w:pStyle w:val="a3"/>
              <w:numPr>
                <w:ilvl w:val="2"/>
                <w:numId w:val="27"/>
              </w:numPr>
              <w:rPr>
                <w:color w:val="000000" w:themeColor="text1"/>
                <w:lang w:eastAsia="zh-CN"/>
              </w:rPr>
            </w:pPr>
            <w:r w:rsidRPr="000B399D">
              <w:rPr>
                <w:color w:val="000000" w:themeColor="text1"/>
                <w:lang w:eastAsia="zh-CN"/>
              </w:rPr>
              <w:t xml:space="preserve">If Option </w:t>
            </w:r>
            <w:r>
              <w:rPr>
                <w:color w:val="000000" w:themeColor="text1"/>
                <w:lang w:eastAsia="zh-CN"/>
              </w:rPr>
              <w:t>A</w:t>
            </w:r>
            <w:r w:rsidRPr="000B399D">
              <w:rPr>
                <w:color w:val="000000" w:themeColor="text1"/>
                <w:lang w:eastAsia="zh-CN"/>
              </w:rPr>
              <w:t xml:space="preserve"> is not sufficient in Rel-18, RAN4 can further discuss the extension of NCD-SSB to non-Redcap </w:t>
            </w:r>
            <w:proofErr w:type="spellStart"/>
            <w:r w:rsidRPr="000B399D">
              <w:rPr>
                <w:color w:val="000000" w:themeColor="text1"/>
                <w:lang w:eastAsia="zh-CN"/>
              </w:rPr>
              <w:t>Ues</w:t>
            </w:r>
            <w:proofErr w:type="spellEnd"/>
            <w:r w:rsidRPr="000B399D">
              <w:rPr>
                <w:color w:val="000000" w:themeColor="text1"/>
                <w:lang w:eastAsia="zh-CN"/>
              </w:rPr>
              <w:t xml:space="preserve"> in Rel-18. Requirements for Rel-17 Redcap </w:t>
            </w:r>
            <w:proofErr w:type="spellStart"/>
            <w:r w:rsidRPr="000B399D">
              <w:rPr>
                <w:color w:val="000000" w:themeColor="text1"/>
                <w:lang w:eastAsia="zh-CN"/>
              </w:rPr>
              <w:t>Ues</w:t>
            </w:r>
            <w:proofErr w:type="spellEnd"/>
            <w:r w:rsidRPr="000B399D">
              <w:rPr>
                <w:color w:val="000000" w:themeColor="text1"/>
                <w:lang w:eastAsia="zh-CN"/>
              </w:rPr>
              <w:t xml:space="preserve"> can be taken as a starting point.</w:t>
            </w:r>
          </w:p>
          <w:p w14:paraId="1DEC30DB" w14:textId="77777777" w:rsidR="00452562" w:rsidRDefault="00452562" w:rsidP="00452562">
            <w:pPr>
              <w:pStyle w:val="a3"/>
              <w:numPr>
                <w:ilvl w:val="1"/>
                <w:numId w:val="27"/>
              </w:numPr>
              <w:ind w:left="1440"/>
              <w:rPr>
                <w:color w:val="000000" w:themeColor="text1"/>
                <w:lang w:eastAsia="zh-CN"/>
              </w:rPr>
            </w:pPr>
            <w:r>
              <w:rPr>
                <w:rFonts w:hint="eastAsia"/>
                <w:color w:val="000000" w:themeColor="text1"/>
                <w:lang w:eastAsia="zh-CN"/>
              </w:rPr>
              <w:t>O</w:t>
            </w:r>
            <w:r>
              <w:rPr>
                <w:color w:val="000000" w:themeColor="text1"/>
                <w:lang w:eastAsia="zh-CN"/>
              </w:rPr>
              <w:t>ption 4 (Apple, OPPO, MTK):</w:t>
            </w:r>
          </w:p>
          <w:p w14:paraId="091B0B5E" w14:textId="77777777" w:rsidR="00452562" w:rsidRPr="00464982" w:rsidRDefault="00452562" w:rsidP="00452562">
            <w:pPr>
              <w:pStyle w:val="a3"/>
              <w:numPr>
                <w:ilvl w:val="2"/>
                <w:numId w:val="27"/>
              </w:numPr>
              <w:rPr>
                <w:color w:val="000000" w:themeColor="text1"/>
                <w:lang w:eastAsia="zh-CN"/>
              </w:rPr>
            </w:pPr>
            <w:r w:rsidRPr="00464982">
              <w:rPr>
                <w:color w:val="000000" w:themeColor="text1"/>
                <w:lang w:eastAsia="zh-CN"/>
              </w:rPr>
              <w:t>RAN4 shall rely on CSI-RS based approach in R17.</w:t>
            </w:r>
          </w:p>
          <w:p w14:paraId="6D8FC566" w14:textId="77777777" w:rsidR="00452562" w:rsidRPr="00464982" w:rsidRDefault="00452562" w:rsidP="00452562">
            <w:pPr>
              <w:pStyle w:val="a3"/>
              <w:numPr>
                <w:ilvl w:val="2"/>
                <w:numId w:val="27"/>
              </w:numPr>
              <w:rPr>
                <w:color w:val="000000" w:themeColor="text1"/>
                <w:lang w:eastAsia="zh-CN"/>
              </w:rPr>
            </w:pPr>
            <w:r w:rsidRPr="00464982">
              <w:rPr>
                <w:color w:val="000000" w:themeColor="text1"/>
                <w:lang w:eastAsia="zh-CN"/>
              </w:rPr>
              <w:t>3GPP can consider studying the following solutions in R18 RRM enhancement.</w:t>
            </w:r>
          </w:p>
          <w:p w14:paraId="3F94D95C" w14:textId="77777777" w:rsidR="00452562" w:rsidRPr="00464982" w:rsidRDefault="00452562" w:rsidP="00452562">
            <w:pPr>
              <w:pStyle w:val="a3"/>
              <w:numPr>
                <w:ilvl w:val="3"/>
                <w:numId w:val="27"/>
              </w:numPr>
              <w:rPr>
                <w:color w:val="000000" w:themeColor="text1"/>
                <w:lang w:eastAsia="zh-CN"/>
              </w:rPr>
            </w:pPr>
            <w:r w:rsidRPr="00464982">
              <w:rPr>
                <w:color w:val="000000" w:themeColor="text1"/>
                <w:lang w:eastAsia="zh-CN"/>
              </w:rPr>
              <w:t>Perform BM/RLM/BFD based on SSB outside active BWP</w:t>
            </w:r>
          </w:p>
          <w:p w14:paraId="4C636946" w14:textId="77777777" w:rsidR="00452562" w:rsidRPr="00464982" w:rsidRDefault="00452562" w:rsidP="00452562">
            <w:pPr>
              <w:pStyle w:val="a3"/>
              <w:numPr>
                <w:ilvl w:val="4"/>
                <w:numId w:val="27"/>
              </w:numPr>
              <w:rPr>
                <w:color w:val="000000" w:themeColor="text1"/>
                <w:lang w:eastAsia="zh-CN"/>
              </w:rPr>
            </w:pPr>
            <w:r w:rsidRPr="00464982">
              <w:rPr>
                <w:color w:val="000000" w:themeColor="text1"/>
                <w:lang w:eastAsia="zh-CN"/>
              </w:rPr>
              <w:t>UE’s capability to operate using larger BW covering SSB outside active BWP, or a UE that is equipped with a separate RF chain</w:t>
            </w:r>
          </w:p>
          <w:p w14:paraId="1CCA8DE1" w14:textId="77777777" w:rsidR="00452562" w:rsidRPr="00464982" w:rsidRDefault="00452562" w:rsidP="00452562">
            <w:pPr>
              <w:pStyle w:val="a3"/>
              <w:numPr>
                <w:ilvl w:val="4"/>
                <w:numId w:val="27"/>
              </w:numPr>
              <w:rPr>
                <w:color w:val="000000" w:themeColor="text1"/>
                <w:lang w:eastAsia="zh-CN"/>
              </w:rPr>
            </w:pPr>
            <w:r w:rsidRPr="00464982">
              <w:rPr>
                <w:color w:val="000000" w:themeColor="text1"/>
                <w:lang w:eastAsia="zh-CN"/>
              </w:rPr>
              <w:t xml:space="preserve">BM/RLM/BFD on SSB outside BWP are performed with shared MG or NCSG for L3 measurement, or dedicated MG or NCSG for RLM/BFD/BM measurements. </w:t>
            </w:r>
          </w:p>
          <w:p w14:paraId="21B1B659" w14:textId="77777777" w:rsidR="00452562" w:rsidRDefault="00452562" w:rsidP="00452562">
            <w:pPr>
              <w:pStyle w:val="a3"/>
              <w:numPr>
                <w:ilvl w:val="3"/>
                <w:numId w:val="27"/>
              </w:numPr>
              <w:rPr>
                <w:color w:val="000000" w:themeColor="text1"/>
                <w:lang w:eastAsia="zh-CN"/>
              </w:rPr>
            </w:pPr>
            <w:r w:rsidRPr="00464982">
              <w:rPr>
                <w:color w:val="000000" w:themeColor="text1"/>
                <w:lang w:eastAsia="zh-CN"/>
              </w:rPr>
              <w:t>NCD-SSB approach which would work with existing UE hardware architectures (FG6-1) and be compatible with existing RAN4 specifications for BM/RLM/BFD</w:t>
            </w:r>
          </w:p>
          <w:p w14:paraId="39AD445B" w14:textId="77777777" w:rsidR="00452562" w:rsidRDefault="00452562" w:rsidP="00452562">
            <w:pPr>
              <w:pStyle w:val="a3"/>
              <w:numPr>
                <w:ilvl w:val="1"/>
                <w:numId w:val="27"/>
              </w:numPr>
              <w:ind w:left="1440"/>
              <w:rPr>
                <w:color w:val="000000" w:themeColor="text1"/>
                <w:lang w:eastAsia="zh-CN"/>
              </w:rPr>
            </w:pPr>
            <w:r>
              <w:rPr>
                <w:rFonts w:hint="eastAsia"/>
                <w:color w:val="000000" w:themeColor="text1"/>
                <w:lang w:eastAsia="zh-CN"/>
              </w:rPr>
              <w:t>O</w:t>
            </w:r>
            <w:r>
              <w:rPr>
                <w:color w:val="000000" w:themeColor="text1"/>
                <w:lang w:eastAsia="zh-CN"/>
              </w:rPr>
              <w:t>ption 5 (</w:t>
            </w:r>
            <w:proofErr w:type="spellStart"/>
            <w:r w:rsidRPr="00464982">
              <w:rPr>
                <w:color w:val="000000" w:themeColor="text1"/>
                <w:lang w:eastAsia="zh-CN"/>
              </w:rPr>
              <w:t>Spreadtrum</w:t>
            </w:r>
            <w:proofErr w:type="spellEnd"/>
            <w:r>
              <w:rPr>
                <w:color w:val="000000" w:themeColor="text1"/>
                <w:lang w:eastAsia="zh-CN"/>
              </w:rPr>
              <w:t>, vivo, CMCC):</w:t>
            </w:r>
          </w:p>
          <w:p w14:paraId="47243099" w14:textId="77777777" w:rsidR="00452562" w:rsidRDefault="00452562" w:rsidP="00452562">
            <w:pPr>
              <w:pStyle w:val="a3"/>
              <w:numPr>
                <w:ilvl w:val="2"/>
                <w:numId w:val="27"/>
              </w:numPr>
              <w:rPr>
                <w:color w:val="000000" w:themeColor="text1"/>
                <w:lang w:eastAsia="zh-CN"/>
              </w:rPr>
            </w:pPr>
            <w:r w:rsidRPr="00464982">
              <w:rPr>
                <w:color w:val="000000" w:themeColor="text1"/>
                <w:lang w:eastAsia="zh-CN"/>
              </w:rPr>
              <w:t xml:space="preserve">NCD-SSB </w:t>
            </w:r>
            <w:r>
              <w:rPr>
                <w:color w:val="000000" w:themeColor="text1"/>
                <w:lang w:eastAsia="zh-CN"/>
              </w:rPr>
              <w:t xml:space="preserve">is used </w:t>
            </w:r>
            <w:r w:rsidRPr="00464982">
              <w:rPr>
                <w:color w:val="000000" w:themeColor="text1"/>
                <w:lang w:eastAsia="zh-CN"/>
              </w:rPr>
              <w:t>for the U</w:t>
            </w:r>
            <w:r>
              <w:rPr>
                <w:color w:val="000000" w:themeColor="text1"/>
                <w:lang w:eastAsia="zh-CN"/>
              </w:rPr>
              <w:t>E</w:t>
            </w:r>
            <w:r w:rsidRPr="00464982">
              <w:rPr>
                <w:color w:val="000000" w:themeColor="text1"/>
                <w:lang w:eastAsia="zh-CN"/>
              </w:rPr>
              <w:t>s to support” FG 6-1a BWP without restriction”</w:t>
            </w:r>
          </w:p>
          <w:p w14:paraId="526939BE" w14:textId="77777777" w:rsidR="00452562" w:rsidRDefault="00452562" w:rsidP="00452562">
            <w:pPr>
              <w:pStyle w:val="a3"/>
              <w:numPr>
                <w:ilvl w:val="1"/>
                <w:numId w:val="27"/>
              </w:numPr>
              <w:ind w:left="1440"/>
              <w:rPr>
                <w:color w:val="000000" w:themeColor="text1"/>
                <w:lang w:eastAsia="zh-CN"/>
              </w:rPr>
            </w:pPr>
            <w:r>
              <w:rPr>
                <w:rFonts w:hint="eastAsia"/>
                <w:color w:val="000000" w:themeColor="text1"/>
                <w:lang w:eastAsia="zh-CN"/>
              </w:rPr>
              <w:t>O</w:t>
            </w:r>
            <w:r>
              <w:rPr>
                <w:color w:val="000000" w:themeColor="text1"/>
                <w:lang w:eastAsia="zh-CN"/>
              </w:rPr>
              <w:t>ption 6 (MTK):</w:t>
            </w:r>
          </w:p>
          <w:p w14:paraId="29D917E6" w14:textId="77777777" w:rsidR="00452562" w:rsidRPr="00240B1A" w:rsidRDefault="00452562" w:rsidP="00452562">
            <w:pPr>
              <w:pStyle w:val="a3"/>
              <w:numPr>
                <w:ilvl w:val="2"/>
                <w:numId w:val="27"/>
              </w:numPr>
              <w:overflowPunct w:val="0"/>
              <w:autoSpaceDE w:val="0"/>
              <w:autoSpaceDN w:val="0"/>
              <w:adjustRightInd w:val="0"/>
              <w:textAlignment w:val="baseline"/>
              <w:rPr>
                <w:color w:val="000000" w:themeColor="text1"/>
                <w:lang w:eastAsia="zh-CN"/>
              </w:rPr>
            </w:pPr>
            <w:r w:rsidRPr="00240B1A">
              <w:rPr>
                <w:color w:val="000000" w:themeColor="text1"/>
                <w:lang w:eastAsia="zh-CN"/>
              </w:rPr>
              <w:t>RAN4 suggest ranking the methods under study from the best option to the worst option as:</w:t>
            </w:r>
          </w:p>
          <w:p w14:paraId="08769F49" w14:textId="77777777" w:rsidR="00452562" w:rsidRPr="00240B1A" w:rsidRDefault="00452562" w:rsidP="00452562">
            <w:pPr>
              <w:pStyle w:val="a3"/>
              <w:numPr>
                <w:ilvl w:val="0"/>
                <w:numId w:val="37"/>
              </w:numPr>
              <w:overflowPunct w:val="0"/>
              <w:autoSpaceDE w:val="0"/>
              <w:autoSpaceDN w:val="0"/>
              <w:adjustRightInd w:val="0"/>
              <w:textAlignment w:val="baseline"/>
              <w:rPr>
                <w:color w:val="000000" w:themeColor="text1"/>
                <w:lang w:eastAsia="zh-CN"/>
              </w:rPr>
            </w:pPr>
            <w:r w:rsidRPr="00240B1A">
              <w:rPr>
                <w:color w:val="000000" w:themeColor="text1"/>
                <w:lang w:eastAsia="zh-CN"/>
              </w:rPr>
              <w:t>Perform BM/RLM/BFD based on CSI-RS within active BWP.</w:t>
            </w:r>
          </w:p>
          <w:p w14:paraId="49C966FF" w14:textId="77777777" w:rsidR="00452562" w:rsidRPr="00240B1A" w:rsidRDefault="00452562" w:rsidP="00452562">
            <w:pPr>
              <w:pStyle w:val="a3"/>
              <w:numPr>
                <w:ilvl w:val="0"/>
                <w:numId w:val="37"/>
              </w:numPr>
              <w:overflowPunct w:val="0"/>
              <w:autoSpaceDE w:val="0"/>
              <w:autoSpaceDN w:val="0"/>
              <w:adjustRightInd w:val="0"/>
              <w:textAlignment w:val="baseline"/>
              <w:rPr>
                <w:color w:val="000000" w:themeColor="text1"/>
                <w:lang w:eastAsia="zh-CN"/>
              </w:rPr>
            </w:pPr>
            <w:r w:rsidRPr="00240B1A">
              <w:rPr>
                <w:color w:val="000000" w:themeColor="text1"/>
                <w:lang w:eastAsia="zh-CN"/>
              </w:rPr>
              <w:t>NCD-SSB approach which would work with existing UE hardware architectures (FG6-1) and be compatible.</w:t>
            </w:r>
          </w:p>
          <w:p w14:paraId="4E81164F" w14:textId="77777777" w:rsidR="00452562" w:rsidRPr="00240B1A" w:rsidRDefault="00452562" w:rsidP="00452562">
            <w:pPr>
              <w:pStyle w:val="a3"/>
              <w:numPr>
                <w:ilvl w:val="0"/>
                <w:numId w:val="37"/>
              </w:numPr>
              <w:overflowPunct w:val="0"/>
              <w:autoSpaceDE w:val="0"/>
              <w:autoSpaceDN w:val="0"/>
              <w:adjustRightInd w:val="0"/>
              <w:textAlignment w:val="baseline"/>
              <w:rPr>
                <w:color w:val="000000" w:themeColor="text1"/>
                <w:lang w:eastAsia="zh-CN"/>
              </w:rPr>
            </w:pPr>
            <w:r w:rsidRPr="00240B1A">
              <w:rPr>
                <w:color w:val="000000" w:themeColor="text1"/>
                <w:lang w:eastAsia="zh-CN"/>
              </w:rPr>
              <w:t>Perform BM/RLM/BFD based on SSB outside active BWP:</w:t>
            </w:r>
          </w:p>
          <w:p w14:paraId="4941AE17" w14:textId="77777777" w:rsidR="00452562" w:rsidRPr="00240B1A" w:rsidRDefault="00452562" w:rsidP="00452562">
            <w:pPr>
              <w:pStyle w:val="a3"/>
              <w:numPr>
                <w:ilvl w:val="0"/>
                <w:numId w:val="38"/>
              </w:numPr>
              <w:overflowPunct w:val="0"/>
              <w:autoSpaceDE w:val="0"/>
              <w:autoSpaceDN w:val="0"/>
              <w:adjustRightInd w:val="0"/>
              <w:textAlignment w:val="baseline"/>
              <w:rPr>
                <w:color w:val="000000" w:themeColor="text1"/>
                <w:lang w:eastAsia="zh-CN"/>
              </w:rPr>
            </w:pPr>
            <w:r w:rsidRPr="00240B1A">
              <w:rPr>
                <w:color w:val="000000" w:themeColor="text1"/>
                <w:lang w:eastAsia="zh-CN"/>
              </w:rPr>
              <w:t>Using Legacy rel-15/rel-16 MG.</w:t>
            </w:r>
          </w:p>
          <w:p w14:paraId="77C07694" w14:textId="77777777" w:rsidR="00452562" w:rsidRPr="00240B1A" w:rsidRDefault="00452562" w:rsidP="00452562">
            <w:pPr>
              <w:pStyle w:val="a3"/>
              <w:numPr>
                <w:ilvl w:val="0"/>
                <w:numId w:val="38"/>
              </w:numPr>
              <w:overflowPunct w:val="0"/>
              <w:autoSpaceDE w:val="0"/>
              <w:autoSpaceDN w:val="0"/>
              <w:adjustRightInd w:val="0"/>
              <w:textAlignment w:val="baseline"/>
              <w:rPr>
                <w:color w:val="000000" w:themeColor="text1"/>
                <w:lang w:eastAsia="zh-CN"/>
              </w:rPr>
            </w:pPr>
            <w:r w:rsidRPr="00240B1A">
              <w:rPr>
                <w:color w:val="000000" w:themeColor="text1"/>
                <w:lang w:eastAsia="zh-CN"/>
              </w:rPr>
              <w:t>Using NCSG.</w:t>
            </w:r>
          </w:p>
          <w:p w14:paraId="2D91FDE2" w14:textId="77777777" w:rsidR="00452562" w:rsidRPr="00240B1A" w:rsidRDefault="00452562" w:rsidP="00452562">
            <w:pPr>
              <w:pStyle w:val="a3"/>
              <w:numPr>
                <w:ilvl w:val="0"/>
                <w:numId w:val="38"/>
              </w:numPr>
              <w:overflowPunct w:val="0"/>
              <w:autoSpaceDE w:val="0"/>
              <w:autoSpaceDN w:val="0"/>
              <w:adjustRightInd w:val="0"/>
              <w:textAlignment w:val="baseline"/>
              <w:rPr>
                <w:color w:val="000000" w:themeColor="text1"/>
                <w:lang w:eastAsia="zh-CN"/>
              </w:rPr>
            </w:pPr>
            <w:r w:rsidRPr="00240B1A">
              <w:rPr>
                <w:color w:val="000000" w:themeColor="text1"/>
                <w:lang w:eastAsia="zh-CN"/>
              </w:rPr>
              <w:lastRenderedPageBreak/>
              <w:t>Enlarge BW or using additional RF.</w:t>
            </w:r>
          </w:p>
          <w:p w14:paraId="54C59327" w14:textId="77777777" w:rsidR="00452562" w:rsidRDefault="00452562" w:rsidP="00452562">
            <w:pPr>
              <w:pStyle w:val="a3"/>
              <w:numPr>
                <w:ilvl w:val="1"/>
                <w:numId w:val="27"/>
              </w:numPr>
              <w:ind w:left="1440"/>
              <w:rPr>
                <w:color w:val="000000" w:themeColor="text1"/>
                <w:lang w:eastAsia="zh-CN"/>
              </w:rPr>
            </w:pPr>
            <w:r>
              <w:rPr>
                <w:rFonts w:hint="eastAsia"/>
                <w:color w:val="000000" w:themeColor="text1"/>
                <w:lang w:eastAsia="zh-CN"/>
              </w:rPr>
              <w:t>O</w:t>
            </w:r>
            <w:r>
              <w:rPr>
                <w:color w:val="000000" w:themeColor="text1"/>
                <w:lang w:eastAsia="zh-CN"/>
              </w:rPr>
              <w:t>ption 8 (Huawei):</w:t>
            </w:r>
          </w:p>
          <w:p w14:paraId="3AAB2705" w14:textId="77777777" w:rsidR="00452562" w:rsidRDefault="00452562" w:rsidP="00452562">
            <w:pPr>
              <w:pStyle w:val="a3"/>
              <w:numPr>
                <w:ilvl w:val="2"/>
                <w:numId w:val="27"/>
              </w:numPr>
              <w:rPr>
                <w:color w:val="000000" w:themeColor="text1"/>
                <w:lang w:eastAsia="zh-CN"/>
              </w:rPr>
            </w:pPr>
            <w:r w:rsidRPr="00240B1A">
              <w:rPr>
                <w:color w:val="000000" w:themeColor="text1"/>
                <w:lang w:eastAsia="zh-CN"/>
              </w:rPr>
              <w:t xml:space="preserve">Further consider option b-ii) and option c) for </w:t>
            </w:r>
            <w:proofErr w:type="spellStart"/>
            <w:r w:rsidRPr="00240B1A">
              <w:rPr>
                <w:color w:val="000000" w:themeColor="text1"/>
                <w:lang w:eastAsia="zh-CN"/>
              </w:rPr>
              <w:t>bwp-WithoutRestriction</w:t>
            </w:r>
            <w:proofErr w:type="spellEnd"/>
            <w:r w:rsidRPr="00240B1A">
              <w:rPr>
                <w:color w:val="000000" w:themeColor="text1"/>
                <w:lang w:eastAsia="zh-CN"/>
              </w:rPr>
              <w:t xml:space="preserve"> in Rel-18.</w:t>
            </w:r>
          </w:p>
          <w:p w14:paraId="5304BB37" w14:textId="77777777" w:rsidR="00452562" w:rsidRPr="00240B1A" w:rsidRDefault="00452562" w:rsidP="00452562">
            <w:pPr>
              <w:pStyle w:val="a3"/>
              <w:numPr>
                <w:ilvl w:val="3"/>
                <w:numId w:val="27"/>
              </w:numPr>
              <w:overflowPunct w:val="0"/>
              <w:autoSpaceDE w:val="0"/>
              <w:autoSpaceDN w:val="0"/>
              <w:adjustRightInd w:val="0"/>
              <w:textAlignment w:val="baseline"/>
              <w:rPr>
                <w:color w:val="000000" w:themeColor="text1"/>
                <w:lang w:eastAsia="zh-CN"/>
              </w:rPr>
            </w:pPr>
            <w:r w:rsidRPr="00240B1A">
              <w:rPr>
                <w:color w:val="000000" w:themeColor="text1"/>
                <w:lang w:eastAsia="zh-CN"/>
              </w:rPr>
              <w:t>Option b-ii): there is no CD- or NCD-SSB in the active BWP, and UE measures SSB outside BWP for RLM/BFD/BM, and gap or interruption is allowed for RF re-tuning.</w:t>
            </w:r>
          </w:p>
          <w:p w14:paraId="1CA35ABB" w14:textId="56ED101D" w:rsidR="00452562" w:rsidRPr="00452562" w:rsidRDefault="00452562" w:rsidP="00452562">
            <w:pPr>
              <w:pStyle w:val="a3"/>
              <w:numPr>
                <w:ilvl w:val="3"/>
                <w:numId w:val="27"/>
              </w:numPr>
              <w:overflowPunct w:val="0"/>
              <w:autoSpaceDE w:val="0"/>
              <w:autoSpaceDN w:val="0"/>
              <w:adjustRightInd w:val="0"/>
              <w:textAlignment w:val="baseline"/>
            </w:pPr>
            <w:r w:rsidRPr="00240B1A">
              <w:rPr>
                <w:color w:val="000000" w:themeColor="text1"/>
                <w:lang w:eastAsia="zh-CN"/>
              </w:rPr>
              <w:t xml:space="preserve">Option </w:t>
            </w:r>
            <w:r>
              <w:rPr>
                <w:color w:val="000000" w:themeColor="text1"/>
                <w:lang w:eastAsia="zh-CN"/>
              </w:rPr>
              <w:t>c</w:t>
            </w:r>
            <w:r w:rsidRPr="00240B1A">
              <w:rPr>
                <w:color w:val="000000" w:themeColor="text1"/>
                <w:lang w:eastAsia="zh-CN"/>
              </w:rPr>
              <w:t>): there is no CD-SSB in the active BWP, and NW configures NCD-SSB within active BWP for UE to perform RLM/BFD/BM.</w:t>
            </w:r>
          </w:p>
        </w:tc>
      </w:tr>
    </w:tbl>
    <w:p w14:paraId="4BAA5903" w14:textId="31B65184" w:rsidR="00465943" w:rsidRPr="00452562" w:rsidRDefault="00465943" w:rsidP="00452562">
      <w:pPr>
        <w:jc w:val="both"/>
        <w:rPr>
          <w:lang w:val="en-US"/>
        </w:rPr>
      </w:pPr>
    </w:p>
    <w:p w14:paraId="3A61F8B0" w14:textId="6BFE2F55" w:rsidR="00452562" w:rsidRDefault="004667EF" w:rsidP="00452562">
      <w:pPr>
        <w:jc w:val="both"/>
      </w:pPr>
      <w:r>
        <w:rPr>
          <w:rFonts w:hint="eastAsia"/>
        </w:rPr>
        <w:t>I</w:t>
      </w:r>
      <w:r>
        <w:t xml:space="preserve">n our view, the first priority is to provide </w:t>
      </w:r>
      <w:r w:rsidR="007236AC">
        <w:t>high-level analysis on all options for BWP operation without restriction. Based on summary of high-level analysis, RAN4 can try to make progress by down-selection of the options.</w:t>
      </w:r>
    </w:p>
    <w:p w14:paraId="17FE25B3" w14:textId="44A22908" w:rsidR="00A66219" w:rsidRDefault="007236AC" w:rsidP="00452562">
      <w:pPr>
        <w:jc w:val="both"/>
      </w:pPr>
      <w:r>
        <w:rPr>
          <w:rFonts w:hint="eastAsia"/>
        </w:rPr>
        <w:t>B</w:t>
      </w:r>
      <w:r>
        <w:t xml:space="preserve">ased on </w:t>
      </w:r>
      <w:r w:rsidR="00A66219">
        <w:t xml:space="preserve">summary of </w:t>
      </w:r>
      <w:r>
        <w:t xml:space="preserve">high-level analysis in Table 1, we think following </w:t>
      </w:r>
      <w:r w:rsidR="00A66219">
        <w:t xml:space="preserve">three </w:t>
      </w:r>
      <w:r>
        <w:t xml:space="preserve">options </w:t>
      </w:r>
      <w:r w:rsidR="00A66219">
        <w:t>may be removed from the candidate solutions.</w:t>
      </w:r>
    </w:p>
    <w:p w14:paraId="74DA7C92" w14:textId="1DDAB1FB" w:rsidR="00A66219" w:rsidRDefault="00A66219" w:rsidP="00A66219">
      <w:pPr>
        <w:pStyle w:val="a3"/>
        <w:numPr>
          <w:ilvl w:val="0"/>
          <w:numId w:val="39"/>
        </w:numPr>
        <w:jc w:val="both"/>
      </w:pPr>
      <w:r>
        <w:t>Option B-1-3) Using a separate RF chain without interruptions</w:t>
      </w:r>
    </w:p>
    <w:p w14:paraId="116ACA17" w14:textId="69EAAAC5" w:rsidR="007236AC" w:rsidRPr="00452562" w:rsidRDefault="00A66219" w:rsidP="00A66219">
      <w:pPr>
        <w:pStyle w:val="a3"/>
        <w:numPr>
          <w:ilvl w:val="0"/>
          <w:numId w:val="39"/>
        </w:numPr>
        <w:jc w:val="both"/>
        <w:rPr>
          <w:lang w:val="en-GB"/>
        </w:rPr>
      </w:pPr>
      <w:r>
        <w:t>Option B-1-4) Using a separate RF chain with interruptions</w:t>
      </w:r>
    </w:p>
    <w:p w14:paraId="1826817D" w14:textId="38F7384E" w:rsidR="00452562" w:rsidRPr="00A66219" w:rsidRDefault="00A66219" w:rsidP="00A66219">
      <w:pPr>
        <w:pStyle w:val="a3"/>
        <w:numPr>
          <w:ilvl w:val="0"/>
          <w:numId w:val="39"/>
        </w:numPr>
        <w:jc w:val="both"/>
        <w:rPr>
          <w:lang w:val="en-GB"/>
        </w:rPr>
      </w:pPr>
      <w:r w:rsidRPr="00A66219">
        <w:t>Option B-2) BM/RLM/BFD on SSB outside BWP within measurement gaps</w:t>
      </w:r>
    </w:p>
    <w:p w14:paraId="09A38A45" w14:textId="125D68E4" w:rsidR="00A66219" w:rsidRDefault="00A66219" w:rsidP="00452562">
      <w:pPr>
        <w:jc w:val="both"/>
      </w:pPr>
      <w:r>
        <w:rPr>
          <w:b/>
          <w:bCs/>
          <w:i/>
          <w:iCs/>
        </w:rPr>
        <w:t>Proposal 3</w:t>
      </w:r>
      <w:r w:rsidRPr="00515EAB">
        <w:rPr>
          <w:b/>
          <w:bCs/>
          <w:i/>
          <w:iCs/>
        </w:rPr>
        <w:t xml:space="preserve">: </w:t>
      </w:r>
      <w:r w:rsidRPr="00A66219">
        <w:rPr>
          <w:b/>
          <w:bCs/>
          <w:i/>
          <w:iCs/>
        </w:rPr>
        <w:t>-</w:t>
      </w:r>
      <w:r w:rsidRPr="00A66219">
        <w:rPr>
          <w:b/>
          <w:bCs/>
          <w:i/>
          <w:iCs/>
        </w:rPr>
        <w:tab/>
        <w:t>Option B-1-3)</w:t>
      </w:r>
      <w:r>
        <w:rPr>
          <w:b/>
          <w:bCs/>
          <w:i/>
          <w:iCs/>
        </w:rPr>
        <w:t xml:space="preserve">, </w:t>
      </w:r>
      <w:r w:rsidRPr="00A66219">
        <w:rPr>
          <w:b/>
          <w:bCs/>
          <w:i/>
          <w:iCs/>
        </w:rPr>
        <w:t>Option B-1-</w:t>
      </w:r>
      <w:r>
        <w:rPr>
          <w:b/>
          <w:bCs/>
          <w:i/>
          <w:iCs/>
        </w:rPr>
        <w:t>4</w:t>
      </w:r>
      <w:r w:rsidRPr="00A66219">
        <w:rPr>
          <w:b/>
          <w:bCs/>
          <w:i/>
          <w:iCs/>
        </w:rPr>
        <w:t xml:space="preserve">) </w:t>
      </w:r>
      <w:r>
        <w:rPr>
          <w:b/>
          <w:bCs/>
          <w:i/>
          <w:iCs/>
        </w:rPr>
        <w:t xml:space="preserve">and </w:t>
      </w:r>
      <w:r w:rsidRPr="00A66219">
        <w:rPr>
          <w:b/>
          <w:bCs/>
          <w:i/>
          <w:iCs/>
        </w:rPr>
        <w:t>Option B-</w:t>
      </w:r>
      <w:r>
        <w:rPr>
          <w:b/>
          <w:bCs/>
          <w:i/>
          <w:iCs/>
        </w:rPr>
        <w:t>2 may be removed from candidate options for BWP operation without restriction in Rel-18.</w:t>
      </w:r>
    </w:p>
    <w:p w14:paraId="3E32E6A3" w14:textId="77777777" w:rsidR="00A66219" w:rsidRDefault="00A66219" w:rsidP="00452562">
      <w:pPr>
        <w:jc w:val="both"/>
      </w:pPr>
    </w:p>
    <w:bookmarkEnd w:id="4"/>
    <w:p w14:paraId="2AB5F174" w14:textId="77777777" w:rsidR="00FD3FC3" w:rsidRDefault="00FD3FC3">
      <w:pPr>
        <w:pStyle w:val="1"/>
        <w:numPr>
          <w:ilvl w:val="0"/>
          <w:numId w:val="23"/>
        </w:numPr>
        <w:tabs>
          <w:tab w:val="num" w:pos="432"/>
        </w:tabs>
        <w:ind w:left="432" w:hanging="432"/>
      </w:pPr>
      <w:r>
        <w:t>Summary</w:t>
      </w:r>
    </w:p>
    <w:p w14:paraId="1BA65674" w14:textId="242AE0A6" w:rsidR="000A45CF" w:rsidRDefault="00902A6E" w:rsidP="00FD3FC3">
      <w:pPr>
        <w:jc w:val="both"/>
      </w:pPr>
      <w:r>
        <w:t>In this contribution, we presented o</w:t>
      </w:r>
      <w:r w:rsidR="000A45CF">
        <w:t xml:space="preserve">ur </w:t>
      </w:r>
      <w:r>
        <w:t>views</w:t>
      </w:r>
      <w:r w:rsidR="000A45CF">
        <w:t xml:space="preserve"> </w:t>
      </w:r>
      <w:r>
        <w:t xml:space="preserve">and high-level analysis </w:t>
      </w:r>
      <w:r w:rsidR="000A45CF">
        <w:t xml:space="preserve">in Table 1 for different options. Based </w:t>
      </w:r>
      <w:r w:rsidR="003A33E2">
        <w:t xml:space="preserve">on </w:t>
      </w:r>
      <w:r w:rsidR="000A45CF">
        <w:t>above analysis, following proposals and observations are present.</w:t>
      </w:r>
    </w:p>
    <w:p w14:paraId="0126B9D4" w14:textId="77777777" w:rsidR="00A66219" w:rsidRPr="00515EAB" w:rsidRDefault="00A66219" w:rsidP="00A66219">
      <w:pPr>
        <w:jc w:val="both"/>
        <w:rPr>
          <w:b/>
          <w:bCs/>
          <w:i/>
          <w:iCs/>
        </w:rPr>
      </w:pPr>
      <w:r>
        <w:rPr>
          <w:b/>
          <w:bCs/>
          <w:i/>
          <w:iCs/>
        </w:rPr>
        <w:t>Proposal</w:t>
      </w:r>
      <w:r w:rsidRPr="00515EAB">
        <w:rPr>
          <w:b/>
          <w:bCs/>
          <w:i/>
          <w:iCs/>
        </w:rPr>
        <w:t xml:space="preserve"> </w:t>
      </w:r>
      <w:r>
        <w:rPr>
          <w:b/>
          <w:bCs/>
          <w:i/>
          <w:iCs/>
        </w:rPr>
        <w:t>1</w:t>
      </w:r>
      <w:r w:rsidRPr="00515EAB">
        <w:rPr>
          <w:b/>
          <w:bCs/>
          <w:i/>
          <w:iCs/>
        </w:rPr>
        <w:t>:</w:t>
      </w:r>
      <w:r>
        <w:rPr>
          <w:b/>
          <w:bCs/>
          <w:i/>
          <w:iCs/>
        </w:rPr>
        <w:t xml:space="preserve"> Table 1 is used for</w:t>
      </w:r>
      <w:r w:rsidRPr="00515EAB">
        <w:rPr>
          <w:b/>
          <w:bCs/>
          <w:i/>
          <w:iCs/>
        </w:rPr>
        <w:t xml:space="preserve"> </w:t>
      </w:r>
      <w:r>
        <w:rPr>
          <w:b/>
          <w:bCs/>
          <w:i/>
          <w:iCs/>
        </w:rPr>
        <w:t>h</w:t>
      </w:r>
      <w:r w:rsidRPr="00515EAB">
        <w:rPr>
          <w:b/>
          <w:bCs/>
          <w:i/>
          <w:iCs/>
        </w:rPr>
        <w:t>igh-level analysis of options for BWP operation without restriction</w:t>
      </w:r>
      <w:r>
        <w:rPr>
          <w:b/>
          <w:bCs/>
          <w:i/>
          <w:iCs/>
        </w:rPr>
        <w:t xml:space="preserve"> and report to RAN plenary.</w:t>
      </w:r>
    </w:p>
    <w:p w14:paraId="6C389E5A" w14:textId="31AC683C" w:rsidR="00A70954" w:rsidRDefault="00A66219" w:rsidP="00FD3FC3">
      <w:pPr>
        <w:jc w:val="both"/>
        <w:rPr>
          <w:color w:val="FF0000"/>
        </w:rPr>
      </w:pPr>
      <w:r>
        <w:rPr>
          <w:b/>
          <w:bCs/>
          <w:i/>
          <w:iCs/>
        </w:rPr>
        <w:t>Proposal 2</w:t>
      </w:r>
      <w:r w:rsidRPr="00515EAB">
        <w:rPr>
          <w:b/>
          <w:bCs/>
          <w:i/>
          <w:iCs/>
        </w:rPr>
        <w:t xml:space="preserve">: </w:t>
      </w:r>
      <w:r w:rsidRPr="00493BC0">
        <w:rPr>
          <w:b/>
          <w:bCs/>
          <w:i/>
          <w:iCs/>
        </w:rPr>
        <w:t xml:space="preserve">For a UE supporting FG 6-1a </w:t>
      </w:r>
      <w:proofErr w:type="spellStart"/>
      <w:r w:rsidRPr="00493BC0">
        <w:rPr>
          <w:b/>
          <w:bCs/>
          <w:i/>
          <w:iCs/>
        </w:rPr>
        <w:t>bwp-WithoutRestriction</w:t>
      </w:r>
      <w:proofErr w:type="spellEnd"/>
      <w:r w:rsidRPr="00493BC0">
        <w:rPr>
          <w:b/>
          <w:bCs/>
          <w:i/>
          <w:iCs/>
        </w:rPr>
        <w:t xml:space="preserve"> to perform CSI-RS based RLM/BFD/BM, it needs further discussion how UE can meet timing requirements when SSB is outside active BWP</w:t>
      </w:r>
      <w:r>
        <w:rPr>
          <w:b/>
          <w:bCs/>
          <w:i/>
          <w:iCs/>
        </w:rPr>
        <w:t>. At least clarification on the SSB availability is needed in the specification.</w:t>
      </w:r>
    </w:p>
    <w:p w14:paraId="744F06EC" w14:textId="6F24373E" w:rsidR="00A66219" w:rsidRPr="00A66219" w:rsidRDefault="00A66219" w:rsidP="00FD3FC3">
      <w:pPr>
        <w:jc w:val="both"/>
        <w:rPr>
          <w:color w:val="FF0000"/>
        </w:rPr>
      </w:pPr>
      <w:r>
        <w:rPr>
          <w:b/>
          <w:bCs/>
          <w:i/>
          <w:iCs/>
        </w:rPr>
        <w:t>Proposal 3</w:t>
      </w:r>
      <w:r w:rsidRPr="00515EAB">
        <w:rPr>
          <w:b/>
          <w:bCs/>
          <w:i/>
          <w:iCs/>
        </w:rPr>
        <w:t xml:space="preserve">: </w:t>
      </w:r>
      <w:r w:rsidRPr="00A66219">
        <w:rPr>
          <w:b/>
          <w:bCs/>
          <w:i/>
          <w:iCs/>
        </w:rPr>
        <w:t>Option B-1-3)</w:t>
      </w:r>
      <w:r>
        <w:rPr>
          <w:b/>
          <w:bCs/>
          <w:i/>
          <w:iCs/>
        </w:rPr>
        <w:t xml:space="preserve">, </w:t>
      </w:r>
      <w:r w:rsidRPr="00A66219">
        <w:rPr>
          <w:b/>
          <w:bCs/>
          <w:i/>
          <w:iCs/>
        </w:rPr>
        <w:t>Option B-1-</w:t>
      </w:r>
      <w:r>
        <w:rPr>
          <w:b/>
          <w:bCs/>
          <w:i/>
          <w:iCs/>
        </w:rPr>
        <w:t>4</w:t>
      </w:r>
      <w:r w:rsidRPr="00A66219">
        <w:rPr>
          <w:b/>
          <w:bCs/>
          <w:i/>
          <w:iCs/>
        </w:rPr>
        <w:t xml:space="preserve">) </w:t>
      </w:r>
      <w:r>
        <w:rPr>
          <w:b/>
          <w:bCs/>
          <w:i/>
          <w:iCs/>
        </w:rPr>
        <w:t xml:space="preserve">and </w:t>
      </w:r>
      <w:r w:rsidRPr="00A66219">
        <w:rPr>
          <w:b/>
          <w:bCs/>
          <w:i/>
          <w:iCs/>
        </w:rPr>
        <w:t>Option B-</w:t>
      </w:r>
      <w:r>
        <w:rPr>
          <w:b/>
          <w:bCs/>
          <w:i/>
          <w:iCs/>
        </w:rPr>
        <w:t>2</w:t>
      </w:r>
      <w:r w:rsidR="006A2621">
        <w:rPr>
          <w:b/>
          <w:bCs/>
          <w:i/>
          <w:iCs/>
        </w:rPr>
        <w:t>)</w:t>
      </w:r>
      <w:r>
        <w:rPr>
          <w:b/>
          <w:bCs/>
          <w:i/>
          <w:iCs/>
        </w:rPr>
        <w:t xml:space="preserve"> may be removed from candidate options for BWP operation without restriction in Rel-18.</w:t>
      </w:r>
    </w:p>
    <w:p w14:paraId="72C72710" w14:textId="77777777" w:rsidR="00A66219" w:rsidRPr="008A51C2" w:rsidRDefault="00A66219" w:rsidP="00A66219">
      <w:pPr>
        <w:jc w:val="both"/>
        <w:rPr>
          <w:b/>
          <w:bCs/>
          <w:i/>
          <w:iCs/>
        </w:rPr>
      </w:pPr>
      <w:r w:rsidRPr="008A51C2">
        <w:rPr>
          <w:rFonts w:hint="eastAsia"/>
          <w:b/>
          <w:bCs/>
          <w:i/>
          <w:iCs/>
        </w:rPr>
        <w:t>O</w:t>
      </w:r>
      <w:r w:rsidRPr="008A51C2">
        <w:rPr>
          <w:b/>
          <w:bCs/>
          <w:i/>
          <w:iCs/>
        </w:rPr>
        <w:t xml:space="preserve">bservation </w:t>
      </w:r>
      <w:r>
        <w:rPr>
          <w:b/>
          <w:bCs/>
          <w:i/>
          <w:iCs/>
        </w:rPr>
        <w:t>1</w:t>
      </w:r>
      <w:r w:rsidRPr="008A51C2">
        <w:rPr>
          <w:b/>
          <w:bCs/>
          <w:i/>
          <w:iCs/>
        </w:rPr>
        <w:t xml:space="preserve">: At least clarification on the SSB availability in the existing requirements is needed. </w:t>
      </w:r>
    </w:p>
    <w:p w14:paraId="5D3275AA" w14:textId="77777777" w:rsidR="00A66219" w:rsidRDefault="00A66219" w:rsidP="00A66219">
      <w:pPr>
        <w:jc w:val="both"/>
        <w:rPr>
          <w:b/>
          <w:bCs/>
          <w:i/>
          <w:iCs/>
        </w:rPr>
      </w:pPr>
      <w:r w:rsidRPr="008A51C2">
        <w:rPr>
          <w:rFonts w:hint="eastAsia"/>
          <w:b/>
          <w:bCs/>
          <w:i/>
          <w:iCs/>
        </w:rPr>
        <w:t>O</w:t>
      </w:r>
      <w:r w:rsidRPr="008A51C2">
        <w:rPr>
          <w:b/>
          <w:bCs/>
          <w:i/>
          <w:iCs/>
        </w:rPr>
        <w:t xml:space="preserve">bservation </w:t>
      </w:r>
      <w:r>
        <w:rPr>
          <w:b/>
          <w:bCs/>
          <w:i/>
          <w:iCs/>
        </w:rPr>
        <w:t>2</w:t>
      </w:r>
      <w:r w:rsidRPr="008A51C2">
        <w:rPr>
          <w:b/>
          <w:bCs/>
          <w:i/>
          <w:iCs/>
        </w:rPr>
        <w:t xml:space="preserve">: </w:t>
      </w:r>
      <w:r>
        <w:rPr>
          <w:b/>
          <w:bCs/>
          <w:i/>
          <w:iCs/>
        </w:rPr>
        <w:t>For option A, if no new solution is introduced for UE to track downlink timing when SSB is outside BWP, network configuration flexibility will be compromised.</w:t>
      </w:r>
    </w:p>
    <w:p w14:paraId="633522A9" w14:textId="77777777" w:rsidR="00A66219" w:rsidRPr="00515EAB" w:rsidRDefault="00A66219" w:rsidP="00A66219">
      <w:pPr>
        <w:jc w:val="both"/>
        <w:rPr>
          <w:b/>
          <w:bCs/>
          <w:i/>
          <w:iCs/>
        </w:rPr>
      </w:pPr>
      <w:r w:rsidRPr="00515EAB">
        <w:rPr>
          <w:rFonts w:hint="eastAsia"/>
          <w:b/>
          <w:bCs/>
          <w:i/>
          <w:iCs/>
        </w:rPr>
        <w:t>O</w:t>
      </w:r>
      <w:r w:rsidRPr="00515EAB">
        <w:rPr>
          <w:b/>
          <w:bCs/>
          <w:i/>
          <w:iCs/>
        </w:rPr>
        <w:t>bservation 3: Introducing</w:t>
      </w:r>
      <w:r>
        <w:rPr>
          <w:b/>
          <w:bCs/>
          <w:i/>
          <w:iCs/>
        </w:rPr>
        <w:t xml:space="preserve"> new solution for</w:t>
      </w:r>
      <w:r w:rsidRPr="00515EAB">
        <w:rPr>
          <w:b/>
          <w:bCs/>
          <w:i/>
          <w:iCs/>
        </w:rPr>
        <w:t xml:space="preserve"> timing requirements based on CSI-RS/TRS would take long discussions.</w:t>
      </w:r>
    </w:p>
    <w:p w14:paraId="7D799F79" w14:textId="77777777" w:rsidR="00A66219" w:rsidRPr="00973306" w:rsidRDefault="00A66219" w:rsidP="00A66219">
      <w:pPr>
        <w:jc w:val="both"/>
        <w:rPr>
          <w:b/>
          <w:bCs/>
          <w:i/>
          <w:iCs/>
        </w:rPr>
      </w:pPr>
      <w:r w:rsidRPr="00973306">
        <w:rPr>
          <w:b/>
          <w:bCs/>
          <w:i/>
          <w:iCs/>
        </w:rPr>
        <w:t xml:space="preserve">Observation </w:t>
      </w:r>
      <w:r>
        <w:rPr>
          <w:b/>
          <w:bCs/>
          <w:i/>
          <w:iCs/>
        </w:rPr>
        <w:t>4:</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2A2594">
        <w:rPr>
          <w:b/>
          <w:bCs/>
          <w:i/>
          <w:iCs/>
        </w:rPr>
        <w:t xml:space="preserve">is not expected that UE is equipped with a dedicated RF </w:t>
      </w:r>
      <w:r>
        <w:rPr>
          <w:b/>
          <w:bCs/>
          <w:i/>
          <w:iCs/>
        </w:rPr>
        <w:t xml:space="preserve">chain </w:t>
      </w:r>
      <w:r w:rsidRPr="002A2594">
        <w:rPr>
          <w:b/>
          <w:bCs/>
          <w:i/>
          <w:iCs/>
        </w:rPr>
        <w:t xml:space="preserve">on all the </w:t>
      </w:r>
      <w:r>
        <w:rPr>
          <w:b/>
          <w:bCs/>
          <w:i/>
          <w:iCs/>
        </w:rPr>
        <w:t xml:space="preserve">supported </w:t>
      </w:r>
      <w:r w:rsidRPr="002A2594">
        <w:rPr>
          <w:b/>
          <w:bCs/>
          <w:i/>
          <w:iCs/>
        </w:rPr>
        <w:t>bands</w:t>
      </w:r>
      <w:r>
        <w:rPr>
          <w:b/>
          <w:bCs/>
          <w:i/>
          <w:iCs/>
        </w:rPr>
        <w:t xml:space="preserve">. </w:t>
      </w:r>
    </w:p>
    <w:p w14:paraId="3DE7F0D9" w14:textId="77777777" w:rsidR="00A66219" w:rsidRPr="00973306" w:rsidRDefault="00A66219" w:rsidP="00A66219">
      <w:pPr>
        <w:jc w:val="both"/>
        <w:rPr>
          <w:b/>
          <w:bCs/>
          <w:i/>
          <w:iCs/>
        </w:rPr>
      </w:pPr>
      <w:r w:rsidRPr="00973306">
        <w:rPr>
          <w:b/>
          <w:bCs/>
          <w:i/>
          <w:iCs/>
        </w:rPr>
        <w:t xml:space="preserve">Observation </w:t>
      </w:r>
      <w:r>
        <w:rPr>
          <w:b/>
          <w:bCs/>
          <w:i/>
          <w:iCs/>
        </w:rPr>
        <w:t>5:</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F54865">
        <w:rPr>
          <w:b/>
          <w:bCs/>
          <w:i/>
          <w:iCs/>
        </w:rPr>
        <w:t>may still need to rely on large BW to cover th</w:t>
      </w:r>
      <w:r>
        <w:rPr>
          <w:b/>
          <w:bCs/>
          <w:i/>
          <w:iCs/>
        </w:rPr>
        <w:t>o</w:t>
      </w:r>
      <w:r w:rsidRPr="00F54865">
        <w:rPr>
          <w:b/>
          <w:bCs/>
          <w:i/>
          <w:iCs/>
        </w:rPr>
        <w:t>se cases where vacant/separate RF chain is not available</w:t>
      </w:r>
      <w:r>
        <w:rPr>
          <w:b/>
          <w:bCs/>
          <w:i/>
          <w:iCs/>
        </w:rPr>
        <w:t xml:space="preserve">. </w:t>
      </w:r>
    </w:p>
    <w:p w14:paraId="59FE0586" w14:textId="77777777" w:rsidR="00A66219" w:rsidRPr="00A70954" w:rsidRDefault="00A66219"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lastRenderedPageBreak/>
        <w:t>References</w:t>
      </w:r>
      <w:bookmarkStart w:id="5" w:name="_Hlk4777878"/>
    </w:p>
    <w:bookmarkEnd w:id="5"/>
    <w:p w14:paraId="5B189D79" w14:textId="54D03ED6" w:rsidR="00DC1F72" w:rsidRPr="00DC1F72" w:rsidRDefault="00000000" w:rsidP="00DC1F72">
      <w:pPr>
        <w:pStyle w:val="Reference"/>
        <w:numPr>
          <w:ilvl w:val="0"/>
          <w:numId w:val="24"/>
        </w:numPr>
        <w:suppressAutoHyphens w:val="0"/>
        <w:spacing w:before="120" w:line="280" w:lineRule="atLeast"/>
        <w:jc w:val="both"/>
        <w:rPr>
          <w:bCs/>
          <w:kern w:val="2"/>
          <w:szCs w:val="18"/>
        </w:rPr>
      </w:pPr>
      <w:r>
        <w:fldChar w:fldCharType="begin"/>
      </w:r>
      <w:r>
        <w:instrText>HYPERLINK "https://www.3gpp.org/ftp/tsg_ran/WG4_Radio/TSGR4_104bis-e/InboxR4-2217280.zip"</w:instrText>
      </w:r>
      <w:r>
        <w:fldChar w:fldCharType="separate"/>
      </w:r>
      <w:r w:rsidR="00DC1F72" w:rsidRPr="00DC1F72">
        <w:rPr>
          <w:bCs/>
          <w:kern w:val="2"/>
          <w:szCs w:val="18"/>
        </w:rPr>
        <w:t>R4-2217280</w:t>
      </w:r>
      <w:r>
        <w:rPr>
          <w:bCs/>
          <w:kern w:val="2"/>
          <w:szCs w:val="18"/>
        </w:rPr>
        <w:fldChar w:fldCharType="end"/>
      </w:r>
      <w:r w:rsidR="00DC1F72" w:rsidRPr="00DC1F72">
        <w:rPr>
          <w:bCs/>
          <w:kern w:val="2"/>
          <w:szCs w:val="18"/>
        </w:rPr>
        <w:tab/>
        <w:t>WF on RAN task on BWP operation without restriction, vivo</w:t>
      </w:r>
    </w:p>
    <w:p w14:paraId="097D6786" w14:textId="69FD2F67" w:rsidR="00DC1F72" w:rsidRDefault="00912D03" w:rsidP="00912D03">
      <w:pPr>
        <w:pStyle w:val="Reference"/>
        <w:numPr>
          <w:ilvl w:val="0"/>
          <w:numId w:val="24"/>
        </w:numPr>
        <w:suppressAutoHyphens w:val="0"/>
        <w:spacing w:before="120" w:line="280" w:lineRule="atLeast"/>
        <w:jc w:val="both"/>
        <w:rPr>
          <w:bCs/>
          <w:kern w:val="2"/>
          <w:szCs w:val="18"/>
        </w:rPr>
      </w:pPr>
      <w:r w:rsidRPr="00912D03">
        <w:rPr>
          <w:bCs/>
          <w:kern w:val="2"/>
          <w:szCs w:val="18"/>
        </w:rPr>
        <w:t>R4-2215871</w:t>
      </w:r>
      <w:r w:rsidRPr="00912D03">
        <w:rPr>
          <w:bCs/>
          <w:kern w:val="2"/>
          <w:szCs w:val="18"/>
        </w:rPr>
        <w:tab/>
        <w:t>Discussion on options for BWP without restriction</w:t>
      </w:r>
      <w:r>
        <w:rPr>
          <w:bCs/>
          <w:kern w:val="2"/>
          <w:szCs w:val="18"/>
        </w:rPr>
        <w:t>,</w:t>
      </w:r>
      <w:r w:rsidRPr="00912D03">
        <w:rPr>
          <w:bCs/>
          <w:kern w:val="2"/>
          <w:szCs w:val="18"/>
        </w:rPr>
        <w:t xml:space="preserve"> vivo</w:t>
      </w:r>
    </w:p>
    <w:p w14:paraId="31107F40" w14:textId="549B7F9A" w:rsidR="00337E0A" w:rsidRPr="00EF76F9" w:rsidRDefault="00337E0A" w:rsidP="00337E0A">
      <w:pPr>
        <w:pStyle w:val="Reference"/>
        <w:numPr>
          <w:ilvl w:val="0"/>
          <w:numId w:val="24"/>
        </w:numPr>
        <w:suppressAutoHyphens w:val="0"/>
        <w:spacing w:before="120" w:line="280" w:lineRule="atLeast"/>
        <w:jc w:val="both"/>
        <w:rPr>
          <w:bCs/>
          <w:kern w:val="2"/>
          <w:szCs w:val="18"/>
        </w:rPr>
      </w:pPr>
      <w:r w:rsidRPr="00337E0A">
        <w:rPr>
          <w:bCs/>
          <w:kern w:val="2"/>
          <w:szCs w:val="18"/>
        </w:rPr>
        <w:t>R4-2217140</w:t>
      </w:r>
      <w:r w:rsidRPr="00337E0A">
        <w:rPr>
          <w:bCs/>
          <w:kern w:val="2"/>
          <w:szCs w:val="18"/>
        </w:rPr>
        <w:tab/>
        <w:t>Email discussion summary for [104-bis-e][207] NR_redcap_RRM_1</w:t>
      </w:r>
      <w:r>
        <w:rPr>
          <w:bCs/>
          <w:kern w:val="2"/>
          <w:szCs w:val="18"/>
        </w:rPr>
        <w:t>,</w:t>
      </w:r>
      <w:r w:rsidRPr="00337E0A">
        <w:rPr>
          <w:bCs/>
          <w:kern w:val="2"/>
          <w:szCs w:val="18"/>
        </w:rPr>
        <w:t xml:space="preserve"> Moderator (Ericsson)</w:t>
      </w:r>
    </w:p>
    <w:sectPr w:rsidR="00337E0A" w:rsidRPr="00EF76F9" w:rsidSect="00454C0D">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2B08" w14:textId="77777777" w:rsidR="00B3573E" w:rsidRDefault="00B3573E">
      <w:pPr>
        <w:spacing w:after="0"/>
      </w:pPr>
      <w:r>
        <w:separator/>
      </w:r>
    </w:p>
  </w:endnote>
  <w:endnote w:type="continuationSeparator" w:id="0">
    <w:p w14:paraId="0827A708" w14:textId="77777777" w:rsidR="00B3573E" w:rsidRDefault="00B357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77819" w14:textId="77777777" w:rsidR="00B3573E" w:rsidRDefault="00B3573E">
      <w:pPr>
        <w:spacing w:after="0"/>
      </w:pPr>
      <w:r>
        <w:separator/>
      </w:r>
    </w:p>
  </w:footnote>
  <w:footnote w:type="continuationSeparator" w:id="0">
    <w:p w14:paraId="7F48A16A" w14:textId="77777777" w:rsidR="00B3573E" w:rsidRDefault="00B357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7"/>
  </w:num>
  <w:num w:numId="21" w16cid:durableId="704597291">
    <w:abstractNumId w:val="37"/>
  </w:num>
  <w:num w:numId="22" w16cid:durableId="874150343">
    <w:abstractNumId w:val="31"/>
  </w:num>
  <w:num w:numId="23" w16cid:durableId="1374308038">
    <w:abstractNumId w:val="34"/>
  </w:num>
  <w:num w:numId="24" w16cid:durableId="2101834346">
    <w:abstractNumId w:val="40"/>
  </w:num>
  <w:num w:numId="25" w16cid:durableId="1920750834">
    <w:abstractNumId w:val="28"/>
  </w:num>
  <w:num w:numId="26" w16cid:durableId="29647353">
    <w:abstractNumId w:val="22"/>
  </w:num>
  <w:num w:numId="27" w16cid:durableId="1677926485">
    <w:abstractNumId w:val="33"/>
  </w:num>
  <w:num w:numId="28" w16cid:durableId="180048914">
    <w:abstractNumId w:val="25"/>
  </w:num>
  <w:num w:numId="29" w16cid:durableId="1368916021">
    <w:abstractNumId w:val="24"/>
  </w:num>
  <w:num w:numId="30" w16cid:durableId="1502506586">
    <w:abstractNumId w:val="36"/>
  </w:num>
  <w:num w:numId="31" w16cid:durableId="1603369063">
    <w:abstractNumId w:val="23"/>
  </w:num>
  <w:num w:numId="32" w16cid:durableId="781069454">
    <w:abstractNumId w:val="26"/>
  </w:num>
  <w:num w:numId="33" w16cid:durableId="1486580316">
    <w:abstractNumId w:val="30"/>
  </w:num>
  <w:num w:numId="34" w16cid:durableId="1103770243">
    <w:abstractNumId w:val="35"/>
  </w:num>
  <w:num w:numId="35" w16cid:durableId="1157917073">
    <w:abstractNumId w:val="29"/>
  </w:num>
  <w:num w:numId="36" w16cid:durableId="556476037">
    <w:abstractNumId w:val="39"/>
  </w:num>
  <w:num w:numId="37" w16cid:durableId="1853491504">
    <w:abstractNumId w:val="21"/>
  </w:num>
  <w:num w:numId="38" w16cid:durableId="741680425">
    <w:abstractNumId w:val="32"/>
  </w:num>
  <w:num w:numId="39" w16cid:durableId="99107382">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F31"/>
    <w:rsid w:val="0004736B"/>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167D"/>
    <w:rsid w:val="0015265A"/>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150C"/>
    <w:rsid w:val="00313937"/>
    <w:rsid w:val="00314487"/>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33E2"/>
    <w:rsid w:val="003A36D8"/>
    <w:rsid w:val="003A4F79"/>
    <w:rsid w:val="003A4F90"/>
    <w:rsid w:val="003A509A"/>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D7D37"/>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4251"/>
    <w:rsid w:val="003F705D"/>
    <w:rsid w:val="003F7F33"/>
    <w:rsid w:val="0040058A"/>
    <w:rsid w:val="00400C41"/>
    <w:rsid w:val="00402970"/>
    <w:rsid w:val="00402C23"/>
    <w:rsid w:val="0040415F"/>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E1C"/>
    <w:rsid w:val="00454947"/>
    <w:rsid w:val="00454C0D"/>
    <w:rsid w:val="00455544"/>
    <w:rsid w:val="0045638C"/>
    <w:rsid w:val="00456D4B"/>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4636"/>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15EAB"/>
    <w:rsid w:val="00516272"/>
    <w:rsid w:val="005207D3"/>
    <w:rsid w:val="00521420"/>
    <w:rsid w:val="00522299"/>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20FD"/>
    <w:rsid w:val="00575BE0"/>
    <w:rsid w:val="00576617"/>
    <w:rsid w:val="00577D51"/>
    <w:rsid w:val="00580B52"/>
    <w:rsid w:val="005822F5"/>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621"/>
    <w:rsid w:val="006A2712"/>
    <w:rsid w:val="006A40C3"/>
    <w:rsid w:val="006A4ABC"/>
    <w:rsid w:val="006A4C74"/>
    <w:rsid w:val="006A6363"/>
    <w:rsid w:val="006A69FC"/>
    <w:rsid w:val="006A7885"/>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BBB"/>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0341"/>
    <w:rsid w:val="00C73295"/>
    <w:rsid w:val="00C73EBA"/>
    <w:rsid w:val="00C7407B"/>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259"/>
    <w:rsid w:val="00D33551"/>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E37"/>
    <w:rsid w:val="00D73F1D"/>
    <w:rsid w:val="00D745D3"/>
    <w:rsid w:val="00D74A81"/>
    <w:rsid w:val="00D7630E"/>
    <w:rsid w:val="00D772C7"/>
    <w:rsid w:val="00D774A9"/>
    <w:rsid w:val="00D805AB"/>
    <w:rsid w:val="00D8094C"/>
    <w:rsid w:val="00D80B80"/>
    <w:rsid w:val="00D81F83"/>
    <w:rsid w:val="00D821F3"/>
    <w:rsid w:val="00D82EF2"/>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F5D"/>
    <w:rsid w:val="00EC41D8"/>
    <w:rsid w:val="00EC688F"/>
    <w:rsid w:val="00EC69C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A66219"/>
    <w:pPr>
      <w:suppressAutoHyphens/>
      <w:overflowPunct w:val="0"/>
      <w:autoSpaceDE w:val="0"/>
      <w:spacing w:after="180"/>
      <w:textAlignment w:val="baseline"/>
    </w:pPr>
    <w:rPr>
      <w:lang w:val="en-GB"/>
    </w:rPr>
  </w:style>
  <w:style w:type="paragraph" w:styleId="1">
    <w:name w:val="heading 1"/>
    <w:aliases w:val="H1,h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12</Pages>
  <Words>3257</Words>
  <Characters>18566</Characters>
  <Application>Microsoft Office Word</Application>
  <DocSecurity>0</DocSecurity>
  <Lines>154</Lines>
  <Paragraphs>43</Paragraphs>
  <ScaleCrop>false</ScaleCrop>
  <Company>Tom</Company>
  <LinksUpToDate>false</LinksUpToDate>
  <CharactersWithSpaces>21780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cp:lastModifiedBy>
  <cp:revision>2</cp:revision>
  <cp:lastPrinted>1995-11-21T09:41:00Z</cp:lastPrinted>
  <dcterms:created xsi:type="dcterms:W3CDTF">2022-11-07T09:43:00Z</dcterms:created>
  <dcterms:modified xsi:type="dcterms:W3CDTF">2022-11-07T09:43:00Z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